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5E0" w:rsidRPr="00B1194A" w:rsidRDefault="00F035E0" w:rsidP="00F035E0">
      <w:pPr>
        <w:widowControl/>
        <w:autoSpaceDE/>
        <w:autoSpaceDN/>
        <w:adjustRightInd/>
        <w:spacing w:before="360" w:after="360"/>
        <w:jc w:val="center"/>
        <w:rPr>
          <w:b/>
          <w:sz w:val="36"/>
          <w:szCs w:val="36"/>
        </w:rPr>
      </w:pPr>
      <w:r w:rsidRPr="00B1194A">
        <w:rPr>
          <w:b/>
          <w:sz w:val="36"/>
          <w:szCs w:val="36"/>
        </w:rPr>
        <w:t>UKŁAD PROJEKTU BUDOWLANEGO</w:t>
      </w:r>
    </w:p>
    <w:p w:rsidR="00F035E0" w:rsidRPr="00B1194A" w:rsidRDefault="00F035E0" w:rsidP="00F035E0">
      <w:pPr>
        <w:widowControl/>
        <w:autoSpaceDE/>
        <w:autoSpaceDN/>
        <w:adjustRightInd/>
        <w:spacing w:before="360" w:after="360"/>
        <w:jc w:val="center"/>
        <w:rPr>
          <w:b/>
          <w:sz w:val="36"/>
          <w:szCs w:val="36"/>
        </w:rPr>
      </w:pPr>
    </w:p>
    <w:p w:rsidR="00F035E0" w:rsidRPr="00B1194A" w:rsidRDefault="00F035E0" w:rsidP="00F375B0">
      <w:pPr>
        <w:pStyle w:val="Akapitzlist"/>
        <w:widowControl/>
        <w:autoSpaceDE/>
        <w:autoSpaceDN/>
        <w:adjustRightInd/>
        <w:spacing w:before="240" w:after="240"/>
        <w:ind w:left="0"/>
        <w:contextualSpacing w:val="0"/>
        <w:jc w:val="left"/>
        <w:rPr>
          <w:sz w:val="28"/>
          <w:szCs w:val="28"/>
        </w:rPr>
      </w:pPr>
      <w:r w:rsidRPr="00B1194A">
        <w:rPr>
          <w:sz w:val="28"/>
          <w:szCs w:val="28"/>
        </w:rPr>
        <w:t>TOM I</w:t>
      </w:r>
      <w:r w:rsidRPr="00B1194A">
        <w:rPr>
          <w:sz w:val="28"/>
          <w:szCs w:val="28"/>
        </w:rPr>
        <w:tab/>
        <w:t>PROJEKT ZAGOSPODAROWANIA TERENU (PZT)</w:t>
      </w:r>
    </w:p>
    <w:p w:rsidR="00F035E0" w:rsidRPr="00B1194A" w:rsidRDefault="00F035E0" w:rsidP="00F375B0">
      <w:pPr>
        <w:pStyle w:val="Akapitzlist"/>
        <w:widowControl/>
        <w:pBdr>
          <w:top w:val="single" w:sz="4" w:space="1" w:color="auto"/>
          <w:left w:val="single" w:sz="4" w:space="4" w:color="auto"/>
          <w:bottom w:val="single" w:sz="4" w:space="1" w:color="auto"/>
          <w:right w:val="single" w:sz="4" w:space="4" w:color="auto"/>
        </w:pBdr>
        <w:autoSpaceDE/>
        <w:autoSpaceDN/>
        <w:adjustRightInd/>
        <w:spacing w:before="240" w:after="240"/>
        <w:ind w:left="0"/>
        <w:contextualSpacing w:val="0"/>
        <w:jc w:val="left"/>
        <w:rPr>
          <w:sz w:val="28"/>
          <w:szCs w:val="28"/>
        </w:rPr>
      </w:pPr>
      <w:r w:rsidRPr="00B1194A">
        <w:rPr>
          <w:sz w:val="28"/>
          <w:szCs w:val="28"/>
        </w:rPr>
        <w:t>TOM II</w:t>
      </w:r>
      <w:r w:rsidRPr="00B1194A">
        <w:rPr>
          <w:sz w:val="28"/>
          <w:szCs w:val="28"/>
        </w:rPr>
        <w:tab/>
        <w:t>PROJEKT ARCHITEKTONICZNO - BUDOWLANY (PAB)</w:t>
      </w:r>
    </w:p>
    <w:p w:rsidR="00F035E0" w:rsidRPr="00B8092F" w:rsidRDefault="00F035E0" w:rsidP="00F035E0">
      <w:pPr>
        <w:pStyle w:val="Akapitzlist"/>
        <w:widowControl/>
        <w:autoSpaceDE/>
        <w:autoSpaceDN/>
        <w:adjustRightInd/>
        <w:spacing w:before="240" w:after="240"/>
        <w:ind w:left="1418" w:hanging="1418"/>
        <w:contextualSpacing w:val="0"/>
        <w:jc w:val="left"/>
        <w:rPr>
          <w:sz w:val="28"/>
          <w:szCs w:val="28"/>
        </w:rPr>
      </w:pPr>
      <w:r w:rsidRPr="00B8092F">
        <w:rPr>
          <w:sz w:val="28"/>
          <w:szCs w:val="28"/>
        </w:rPr>
        <w:t>TOM III</w:t>
      </w:r>
      <w:r w:rsidRPr="00B8092F">
        <w:rPr>
          <w:sz w:val="28"/>
          <w:szCs w:val="28"/>
        </w:rPr>
        <w:tab/>
        <w:t>INFORMACJA DOTYCZĄCA BEZPIECZEŃSTWA I OCHRONY ZDROWIA (BIOZ)</w:t>
      </w:r>
    </w:p>
    <w:p w:rsidR="0067043C" w:rsidRDefault="0067043C">
      <w:pPr>
        <w:widowControl/>
        <w:autoSpaceDE/>
        <w:autoSpaceDN/>
        <w:adjustRightInd/>
        <w:jc w:val="left"/>
        <w:rPr>
          <w:b/>
          <w:sz w:val="36"/>
          <w:szCs w:val="36"/>
        </w:rPr>
      </w:pPr>
      <w:r>
        <w:rPr>
          <w:b/>
          <w:sz w:val="36"/>
          <w:szCs w:val="36"/>
        </w:rPr>
        <w:br w:type="page"/>
      </w:r>
    </w:p>
    <w:p w:rsidR="00F375B0" w:rsidRPr="00B1194A" w:rsidRDefault="00F375B0" w:rsidP="00F375B0">
      <w:pPr>
        <w:jc w:val="center"/>
        <w:rPr>
          <w:b/>
          <w:shadow/>
          <w:sz w:val="36"/>
          <w:szCs w:val="36"/>
        </w:rPr>
      </w:pPr>
      <w:r w:rsidRPr="00B1194A">
        <w:rPr>
          <w:b/>
          <w:shadow/>
          <w:sz w:val="36"/>
          <w:szCs w:val="36"/>
        </w:rPr>
        <w:lastRenderedPageBreak/>
        <w:t xml:space="preserve">PROJEKT </w:t>
      </w:r>
      <w:r>
        <w:rPr>
          <w:b/>
          <w:shadow/>
          <w:sz w:val="36"/>
          <w:szCs w:val="36"/>
        </w:rPr>
        <w:t>ARCHITEKTONICZNO - BUDOWLANY</w:t>
      </w:r>
    </w:p>
    <w:p w:rsidR="00F375B0" w:rsidRPr="00066E25" w:rsidRDefault="00F375B0" w:rsidP="00F375B0">
      <w:pPr>
        <w:jc w:val="center"/>
        <w:rPr>
          <w:b/>
          <w:bCs/>
          <w:shadow/>
          <w:sz w:val="28"/>
          <w:szCs w:val="28"/>
        </w:rPr>
      </w:pPr>
      <w:r w:rsidRPr="00066E25">
        <w:rPr>
          <w:b/>
          <w:bCs/>
          <w:shadow/>
          <w:sz w:val="28"/>
          <w:szCs w:val="28"/>
        </w:rPr>
        <w:t>do projektu budowlanego inwestycji pn.</w:t>
      </w:r>
    </w:p>
    <w:p w:rsidR="00F375B0" w:rsidRPr="00EF5CBF" w:rsidRDefault="00F375B0" w:rsidP="00F375B0">
      <w:pPr>
        <w:shd w:val="clear" w:color="auto" w:fill="FFFFFF"/>
        <w:ind w:left="6"/>
        <w:jc w:val="center"/>
        <w:rPr>
          <w:b/>
          <w:bCs/>
          <w:spacing w:val="2"/>
          <w:sz w:val="28"/>
          <w:szCs w:val="28"/>
        </w:rPr>
      </w:pPr>
      <w:r w:rsidRPr="00EF5CBF">
        <w:rPr>
          <w:b/>
          <w:bCs/>
          <w:spacing w:val="2"/>
          <w:sz w:val="28"/>
          <w:szCs w:val="28"/>
        </w:rPr>
        <w:t>„Przebudowa mostu JNI 01008544 na rzece San w ciągu drogi powiatowej nr 1006R Radomyśl – Skowierzyn w miejscowości Radomyśl nad Sanem”</w:t>
      </w:r>
    </w:p>
    <w:p w:rsidR="00CB248A" w:rsidRPr="00CB248A" w:rsidRDefault="00CB248A" w:rsidP="00CB248A"/>
    <w:p w:rsidR="000338F9" w:rsidRDefault="006B3F5D">
      <w:pPr>
        <w:pStyle w:val="Spistreci1"/>
        <w:rPr>
          <w:rFonts w:asciiTheme="minorHAnsi" w:eastAsiaTheme="minorEastAsia" w:hAnsiTheme="minorHAnsi" w:cstheme="minorBidi"/>
          <w:b w:val="0"/>
          <w:noProof/>
          <w:sz w:val="22"/>
          <w:szCs w:val="22"/>
        </w:rPr>
      </w:pPr>
      <w:r w:rsidRPr="006B3F5D">
        <w:fldChar w:fldCharType="begin"/>
      </w:r>
      <w:r w:rsidR="00CB248A">
        <w:instrText xml:space="preserve"> TOC \o "1-4" \h \z \u </w:instrText>
      </w:r>
      <w:r w:rsidRPr="006B3F5D">
        <w:fldChar w:fldCharType="separate"/>
      </w:r>
      <w:hyperlink w:anchor="_Toc404599219" w:history="1">
        <w:r w:rsidR="000338F9" w:rsidRPr="00F939B5">
          <w:rPr>
            <w:rStyle w:val="Hipercze"/>
            <w:rFonts w:eastAsiaTheme="majorEastAsia"/>
            <w:noProof/>
          </w:rPr>
          <w:t>1</w:t>
        </w:r>
        <w:r w:rsidR="000338F9">
          <w:rPr>
            <w:rFonts w:asciiTheme="minorHAnsi" w:eastAsiaTheme="minorEastAsia" w:hAnsiTheme="minorHAnsi" w:cstheme="minorBidi"/>
            <w:b w:val="0"/>
            <w:noProof/>
            <w:sz w:val="22"/>
            <w:szCs w:val="22"/>
          </w:rPr>
          <w:tab/>
        </w:r>
        <w:r w:rsidR="000338F9" w:rsidRPr="00F939B5">
          <w:rPr>
            <w:rStyle w:val="Hipercze"/>
            <w:rFonts w:eastAsiaTheme="majorEastAsia"/>
            <w:noProof/>
          </w:rPr>
          <w:t>OŚWIADCZENIE ZGODNOŚCI DOKUMENTACJI Z PRZEPISAMI</w:t>
        </w:r>
        <w:r w:rsidR="000338F9">
          <w:rPr>
            <w:noProof/>
            <w:webHidden/>
          </w:rPr>
          <w:tab/>
        </w:r>
        <w:r>
          <w:rPr>
            <w:noProof/>
            <w:webHidden/>
          </w:rPr>
          <w:fldChar w:fldCharType="begin"/>
        </w:r>
        <w:r w:rsidR="000338F9">
          <w:rPr>
            <w:noProof/>
            <w:webHidden/>
          </w:rPr>
          <w:instrText xml:space="preserve"> PAGEREF _Toc404599219 \h </w:instrText>
        </w:r>
        <w:r>
          <w:rPr>
            <w:noProof/>
            <w:webHidden/>
          </w:rPr>
        </w:r>
        <w:r>
          <w:rPr>
            <w:noProof/>
            <w:webHidden/>
          </w:rPr>
          <w:fldChar w:fldCharType="separate"/>
        </w:r>
        <w:r w:rsidR="002516C2">
          <w:rPr>
            <w:noProof/>
            <w:webHidden/>
          </w:rPr>
          <w:t>6</w:t>
        </w:r>
        <w:r>
          <w:rPr>
            <w:noProof/>
            <w:webHidden/>
          </w:rPr>
          <w:fldChar w:fldCharType="end"/>
        </w:r>
      </w:hyperlink>
    </w:p>
    <w:p w:rsidR="000338F9" w:rsidRDefault="006B3F5D">
      <w:pPr>
        <w:pStyle w:val="Spistreci1"/>
        <w:rPr>
          <w:rFonts w:asciiTheme="minorHAnsi" w:eastAsiaTheme="minorEastAsia" w:hAnsiTheme="minorHAnsi" w:cstheme="minorBidi"/>
          <w:b w:val="0"/>
          <w:noProof/>
          <w:sz w:val="22"/>
          <w:szCs w:val="22"/>
        </w:rPr>
      </w:pPr>
      <w:hyperlink w:anchor="_Toc404599220" w:history="1">
        <w:r w:rsidR="000338F9" w:rsidRPr="00F939B5">
          <w:rPr>
            <w:rStyle w:val="Hipercze"/>
            <w:rFonts w:eastAsiaTheme="majorEastAsia"/>
            <w:noProof/>
          </w:rPr>
          <w:t>2</w:t>
        </w:r>
        <w:r w:rsidR="000338F9">
          <w:rPr>
            <w:rFonts w:asciiTheme="minorHAnsi" w:eastAsiaTheme="minorEastAsia" w:hAnsiTheme="minorHAnsi" w:cstheme="minorBidi"/>
            <w:b w:val="0"/>
            <w:noProof/>
            <w:sz w:val="22"/>
            <w:szCs w:val="22"/>
          </w:rPr>
          <w:tab/>
        </w:r>
        <w:r w:rsidR="000338F9" w:rsidRPr="00F939B5">
          <w:rPr>
            <w:rStyle w:val="Hipercze"/>
            <w:rFonts w:eastAsiaTheme="majorEastAsia"/>
            <w:noProof/>
          </w:rPr>
          <w:t>INFORMACJE OGÓLNE</w:t>
        </w:r>
        <w:r w:rsidR="000338F9">
          <w:rPr>
            <w:noProof/>
            <w:webHidden/>
          </w:rPr>
          <w:tab/>
        </w:r>
        <w:r>
          <w:rPr>
            <w:noProof/>
            <w:webHidden/>
          </w:rPr>
          <w:fldChar w:fldCharType="begin"/>
        </w:r>
        <w:r w:rsidR="000338F9">
          <w:rPr>
            <w:noProof/>
            <w:webHidden/>
          </w:rPr>
          <w:instrText xml:space="preserve"> PAGEREF _Toc404599220 \h </w:instrText>
        </w:r>
        <w:r>
          <w:rPr>
            <w:noProof/>
            <w:webHidden/>
          </w:rPr>
        </w:r>
        <w:r>
          <w:rPr>
            <w:noProof/>
            <w:webHidden/>
          </w:rPr>
          <w:fldChar w:fldCharType="separate"/>
        </w:r>
        <w:r w:rsidR="002516C2">
          <w:rPr>
            <w:noProof/>
            <w:webHidden/>
          </w:rPr>
          <w:t>7</w:t>
        </w:r>
        <w:r>
          <w:rPr>
            <w:noProof/>
            <w:webHidden/>
          </w:rPr>
          <w:fldChar w:fldCharType="end"/>
        </w:r>
      </w:hyperlink>
    </w:p>
    <w:p w:rsidR="000338F9" w:rsidRDefault="006B3F5D">
      <w:pPr>
        <w:pStyle w:val="Spistreci2"/>
        <w:tabs>
          <w:tab w:val="left" w:pos="880"/>
          <w:tab w:val="right" w:leader="dot" w:pos="9344"/>
        </w:tabs>
        <w:rPr>
          <w:rFonts w:asciiTheme="minorHAnsi" w:eastAsiaTheme="minorEastAsia" w:hAnsiTheme="minorHAnsi" w:cstheme="minorBidi"/>
          <w:noProof/>
          <w:sz w:val="22"/>
          <w:szCs w:val="22"/>
        </w:rPr>
      </w:pPr>
      <w:hyperlink w:anchor="_Toc404599221" w:history="1">
        <w:r w:rsidR="000338F9" w:rsidRPr="00F939B5">
          <w:rPr>
            <w:rStyle w:val="Hipercze"/>
            <w:rFonts w:eastAsiaTheme="majorEastAsia"/>
            <w:noProof/>
          </w:rPr>
          <w:t>2.1</w:t>
        </w:r>
        <w:r w:rsidR="000338F9">
          <w:rPr>
            <w:rFonts w:asciiTheme="minorHAnsi" w:eastAsiaTheme="minorEastAsia" w:hAnsiTheme="minorHAnsi" w:cstheme="minorBidi"/>
            <w:noProof/>
            <w:sz w:val="22"/>
            <w:szCs w:val="22"/>
          </w:rPr>
          <w:tab/>
        </w:r>
        <w:r w:rsidR="000338F9" w:rsidRPr="00F939B5">
          <w:rPr>
            <w:rStyle w:val="Hipercze"/>
            <w:rFonts w:eastAsiaTheme="majorEastAsia"/>
            <w:noProof/>
          </w:rPr>
          <w:t>Podstawa opracowania</w:t>
        </w:r>
        <w:r w:rsidR="000338F9">
          <w:rPr>
            <w:noProof/>
            <w:webHidden/>
          </w:rPr>
          <w:tab/>
        </w:r>
        <w:r>
          <w:rPr>
            <w:noProof/>
            <w:webHidden/>
          </w:rPr>
          <w:fldChar w:fldCharType="begin"/>
        </w:r>
        <w:r w:rsidR="000338F9">
          <w:rPr>
            <w:noProof/>
            <w:webHidden/>
          </w:rPr>
          <w:instrText xml:space="preserve"> PAGEREF _Toc404599221 \h </w:instrText>
        </w:r>
        <w:r>
          <w:rPr>
            <w:noProof/>
            <w:webHidden/>
          </w:rPr>
        </w:r>
        <w:r>
          <w:rPr>
            <w:noProof/>
            <w:webHidden/>
          </w:rPr>
          <w:fldChar w:fldCharType="separate"/>
        </w:r>
        <w:r w:rsidR="002516C2">
          <w:rPr>
            <w:noProof/>
            <w:webHidden/>
          </w:rPr>
          <w:t>7</w:t>
        </w:r>
        <w:r>
          <w:rPr>
            <w:noProof/>
            <w:webHidden/>
          </w:rPr>
          <w:fldChar w:fldCharType="end"/>
        </w:r>
      </w:hyperlink>
    </w:p>
    <w:p w:rsidR="000338F9" w:rsidRDefault="006B3F5D">
      <w:pPr>
        <w:pStyle w:val="Spistreci2"/>
        <w:tabs>
          <w:tab w:val="left" w:pos="880"/>
          <w:tab w:val="right" w:leader="dot" w:pos="9344"/>
        </w:tabs>
        <w:rPr>
          <w:rFonts w:asciiTheme="minorHAnsi" w:eastAsiaTheme="minorEastAsia" w:hAnsiTheme="minorHAnsi" w:cstheme="minorBidi"/>
          <w:noProof/>
          <w:sz w:val="22"/>
          <w:szCs w:val="22"/>
        </w:rPr>
      </w:pPr>
      <w:hyperlink w:anchor="_Toc404599222" w:history="1">
        <w:r w:rsidR="000338F9" w:rsidRPr="00F939B5">
          <w:rPr>
            <w:rStyle w:val="Hipercze"/>
            <w:rFonts w:eastAsiaTheme="majorEastAsia"/>
            <w:noProof/>
          </w:rPr>
          <w:t>2.2</w:t>
        </w:r>
        <w:r w:rsidR="000338F9">
          <w:rPr>
            <w:rFonts w:asciiTheme="minorHAnsi" w:eastAsiaTheme="minorEastAsia" w:hAnsiTheme="minorHAnsi" w:cstheme="minorBidi"/>
            <w:noProof/>
            <w:sz w:val="22"/>
            <w:szCs w:val="22"/>
          </w:rPr>
          <w:tab/>
        </w:r>
        <w:r w:rsidR="000338F9" w:rsidRPr="00F939B5">
          <w:rPr>
            <w:rStyle w:val="Hipercze"/>
            <w:rFonts w:eastAsiaTheme="majorEastAsia"/>
            <w:noProof/>
          </w:rPr>
          <w:t>Przedmiot opracowania</w:t>
        </w:r>
        <w:r w:rsidR="000338F9">
          <w:rPr>
            <w:noProof/>
            <w:webHidden/>
          </w:rPr>
          <w:tab/>
        </w:r>
        <w:r>
          <w:rPr>
            <w:noProof/>
            <w:webHidden/>
          </w:rPr>
          <w:fldChar w:fldCharType="begin"/>
        </w:r>
        <w:r w:rsidR="000338F9">
          <w:rPr>
            <w:noProof/>
            <w:webHidden/>
          </w:rPr>
          <w:instrText xml:space="preserve"> PAGEREF _Toc404599222 \h </w:instrText>
        </w:r>
        <w:r>
          <w:rPr>
            <w:noProof/>
            <w:webHidden/>
          </w:rPr>
        </w:r>
        <w:r>
          <w:rPr>
            <w:noProof/>
            <w:webHidden/>
          </w:rPr>
          <w:fldChar w:fldCharType="separate"/>
        </w:r>
        <w:r w:rsidR="002516C2">
          <w:rPr>
            <w:noProof/>
            <w:webHidden/>
          </w:rPr>
          <w:t>7</w:t>
        </w:r>
        <w:r>
          <w:rPr>
            <w:noProof/>
            <w:webHidden/>
          </w:rPr>
          <w:fldChar w:fldCharType="end"/>
        </w:r>
      </w:hyperlink>
    </w:p>
    <w:p w:rsidR="000338F9" w:rsidRDefault="006B3F5D">
      <w:pPr>
        <w:pStyle w:val="Spistreci2"/>
        <w:tabs>
          <w:tab w:val="left" w:pos="880"/>
          <w:tab w:val="right" w:leader="dot" w:pos="9344"/>
        </w:tabs>
        <w:rPr>
          <w:rFonts w:asciiTheme="minorHAnsi" w:eastAsiaTheme="minorEastAsia" w:hAnsiTheme="minorHAnsi" w:cstheme="minorBidi"/>
          <w:noProof/>
          <w:sz w:val="22"/>
          <w:szCs w:val="22"/>
        </w:rPr>
      </w:pPr>
      <w:hyperlink w:anchor="_Toc404599223" w:history="1">
        <w:r w:rsidR="000338F9" w:rsidRPr="00F939B5">
          <w:rPr>
            <w:rStyle w:val="Hipercze"/>
            <w:rFonts w:eastAsiaTheme="majorEastAsia"/>
            <w:noProof/>
          </w:rPr>
          <w:t>2.3</w:t>
        </w:r>
        <w:r w:rsidR="000338F9">
          <w:rPr>
            <w:rFonts w:asciiTheme="minorHAnsi" w:eastAsiaTheme="minorEastAsia" w:hAnsiTheme="minorHAnsi" w:cstheme="minorBidi"/>
            <w:noProof/>
            <w:sz w:val="22"/>
            <w:szCs w:val="22"/>
          </w:rPr>
          <w:tab/>
        </w:r>
        <w:r w:rsidR="000338F9" w:rsidRPr="00F939B5">
          <w:rPr>
            <w:rStyle w:val="Hipercze"/>
            <w:rFonts w:eastAsiaTheme="majorEastAsia"/>
            <w:noProof/>
          </w:rPr>
          <w:t>Zakres inwestycji</w:t>
        </w:r>
        <w:r w:rsidR="000338F9">
          <w:rPr>
            <w:noProof/>
            <w:webHidden/>
          </w:rPr>
          <w:tab/>
        </w:r>
        <w:r>
          <w:rPr>
            <w:noProof/>
            <w:webHidden/>
          </w:rPr>
          <w:fldChar w:fldCharType="begin"/>
        </w:r>
        <w:r w:rsidR="000338F9">
          <w:rPr>
            <w:noProof/>
            <w:webHidden/>
          </w:rPr>
          <w:instrText xml:space="preserve"> PAGEREF _Toc404599223 \h </w:instrText>
        </w:r>
        <w:r>
          <w:rPr>
            <w:noProof/>
            <w:webHidden/>
          </w:rPr>
        </w:r>
        <w:r>
          <w:rPr>
            <w:noProof/>
            <w:webHidden/>
          </w:rPr>
          <w:fldChar w:fldCharType="separate"/>
        </w:r>
        <w:r w:rsidR="002516C2">
          <w:rPr>
            <w:noProof/>
            <w:webHidden/>
          </w:rPr>
          <w:t>7</w:t>
        </w:r>
        <w:r>
          <w:rPr>
            <w:noProof/>
            <w:webHidden/>
          </w:rPr>
          <w:fldChar w:fldCharType="end"/>
        </w:r>
      </w:hyperlink>
    </w:p>
    <w:p w:rsidR="000338F9" w:rsidRDefault="006B3F5D">
      <w:pPr>
        <w:pStyle w:val="Spistreci1"/>
        <w:rPr>
          <w:rFonts w:asciiTheme="minorHAnsi" w:eastAsiaTheme="minorEastAsia" w:hAnsiTheme="minorHAnsi" w:cstheme="minorBidi"/>
          <w:b w:val="0"/>
          <w:noProof/>
          <w:sz w:val="22"/>
          <w:szCs w:val="22"/>
        </w:rPr>
      </w:pPr>
      <w:hyperlink w:anchor="_Toc404599224" w:history="1">
        <w:r w:rsidR="000338F9" w:rsidRPr="00F939B5">
          <w:rPr>
            <w:rStyle w:val="Hipercze"/>
            <w:rFonts w:eastAsiaTheme="majorEastAsia"/>
            <w:noProof/>
          </w:rPr>
          <w:t>3</w:t>
        </w:r>
        <w:r w:rsidR="000338F9">
          <w:rPr>
            <w:rFonts w:asciiTheme="minorHAnsi" w:eastAsiaTheme="minorEastAsia" w:hAnsiTheme="minorHAnsi" w:cstheme="minorBidi"/>
            <w:b w:val="0"/>
            <w:noProof/>
            <w:sz w:val="22"/>
            <w:szCs w:val="22"/>
          </w:rPr>
          <w:tab/>
        </w:r>
        <w:r w:rsidR="000338F9" w:rsidRPr="00F939B5">
          <w:rPr>
            <w:rStyle w:val="Hipercze"/>
            <w:rFonts w:eastAsiaTheme="majorEastAsia"/>
            <w:noProof/>
          </w:rPr>
          <w:t>PRZEZNACZENIE I CHARAKTERYSTYCZNE PARAMETRY TECHNICZNE OBIEKTU</w:t>
        </w:r>
        <w:r w:rsidR="000338F9">
          <w:rPr>
            <w:noProof/>
            <w:webHidden/>
          </w:rPr>
          <w:tab/>
        </w:r>
        <w:r>
          <w:rPr>
            <w:noProof/>
            <w:webHidden/>
          </w:rPr>
          <w:fldChar w:fldCharType="begin"/>
        </w:r>
        <w:r w:rsidR="000338F9">
          <w:rPr>
            <w:noProof/>
            <w:webHidden/>
          </w:rPr>
          <w:instrText xml:space="preserve"> PAGEREF _Toc404599224 \h </w:instrText>
        </w:r>
        <w:r>
          <w:rPr>
            <w:noProof/>
            <w:webHidden/>
          </w:rPr>
        </w:r>
        <w:r>
          <w:rPr>
            <w:noProof/>
            <w:webHidden/>
          </w:rPr>
          <w:fldChar w:fldCharType="separate"/>
        </w:r>
        <w:r w:rsidR="002516C2">
          <w:rPr>
            <w:noProof/>
            <w:webHidden/>
          </w:rPr>
          <w:t>8</w:t>
        </w:r>
        <w:r>
          <w:rPr>
            <w:noProof/>
            <w:webHidden/>
          </w:rPr>
          <w:fldChar w:fldCharType="end"/>
        </w:r>
      </w:hyperlink>
    </w:p>
    <w:p w:rsidR="000338F9" w:rsidRDefault="006B3F5D">
      <w:pPr>
        <w:pStyle w:val="Spistreci2"/>
        <w:tabs>
          <w:tab w:val="left" w:pos="880"/>
          <w:tab w:val="right" w:leader="dot" w:pos="9344"/>
        </w:tabs>
        <w:rPr>
          <w:rFonts w:asciiTheme="minorHAnsi" w:eastAsiaTheme="minorEastAsia" w:hAnsiTheme="minorHAnsi" w:cstheme="minorBidi"/>
          <w:noProof/>
          <w:sz w:val="22"/>
          <w:szCs w:val="22"/>
        </w:rPr>
      </w:pPr>
      <w:hyperlink w:anchor="_Toc404599225" w:history="1">
        <w:r w:rsidR="000338F9" w:rsidRPr="00F939B5">
          <w:rPr>
            <w:rStyle w:val="Hipercze"/>
            <w:rFonts w:eastAsiaTheme="majorEastAsia"/>
            <w:noProof/>
          </w:rPr>
          <w:t>3.1</w:t>
        </w:r>
        <w:r w:rsidR="000338F9">
          <w:rPr>
            <w:rFonts w:asciiTheme="minorHAnsi" w:eastAsiaTheme="minorEastAsia" w:hAnsiTheme="minorHAnsi" w:cstheme="minorBidi"/>
            <w:noProof/>
            <w:sz w:val="22"/>
            <w:szCs w:val="22"/>
          </w:rPr>
          <w:tab/>
        </w:r>
        <w:r w:rsidR="000338F9" w:rsidRPr="00F939B5">
          <w:rPr>
            <w:rStyle w:val="Hipercze"/>
            <w:rFonts w:eastAsiaTheme="majorEastAsia"/>
            <w:noProof/>
          </w:rPr>
          <w:t>Opis stanu istniejącego</w:t>
        </w:r>
        <w:r w:rsidR="000338F9">
          <w:rPr>
            <w:noProof/>
            <w:webHidden/>
          </w:rPr>
          <w:tab/>
        </w:r>
        <w:r>
          <w:rPr>
            <w:noProof/>
            <w:webHidden/>
          </w:rPr>
          <w:fldChar w:fldCharType="begin"/>
        </w:r>
        <w:r w:rsidR="000338F9">
          <w:rPr>
            <w:noProof/>
            <w:webHidden/>
          </w:rPr>
          <w:instrText xml:space="preserve"> PAGEREF _Toc404599225 \h </w:instrText>
        </w:r>
        <w:r>
          <w:rPr>
            <w:noProof/>
            <w:webHidden/>
          </w:rPr>
        </w:r>
        <w:r>
          <w:rPr>
            <w:noProof/>
            <w:webHidden/>
          </w:rPr>
          <w:fldChar w:fldCharType="separate"/>
        </w:r>
        <w:r w:rsidR="002516C2">
          <w:rPr>
            <w:noProof/>
            <w:webHidden/>
          </w:rPr>
          <w:t>8</w:t>
        </w:r>
        <w:r>
          <w:rPr>
            <w:noProof/>
            <w:webHidden/>
          </w:rPr>
          <w:fldChar w:fldCharType="end"/>
        </w:r>
      </w:hyperlink>
    </w:p>
    <w:p w:rsidR="000338F9" w:rsidRDefault="006B3F5D">
      <w:pPr>
        <w:pStyle w:val="Spistreci2"/>
        <w:tabs>
          <w:tab w:val="left" w:pos="880"/>
          <w:tab w:val="right" w:leader="dot" w:pos="9344"/>
        </w:tabs>
        <w:rPr>
          <w:rFonts w:asciiTheme="minorHAnsi" w:eastAsiaTheme="minorEastAsia" w:hAnsiTheme="minorHAnsi" w:cstheme="minorBidi"/>
          <w:noProof/>
          <w:sz w:val="22"/>
          <w:szCs w:val="22"/>
        </w:rPr>
      </w:pPr>
      <w:hyperlink w:anchor="_Toc404599226" w:history="1">
        <w:r w:rsidR="000338F9" w:rsidRPr="00F939B5">
          <w:rPr>
            <w:rStyle w:val="Hipercze"/>
            <w:rFonts w:eastAsiaTheme="majorEastAsia"/>
            <w:noProof/>
          </w:rPr>
          <w:t>3.2</w:t>
        </w:r>
        <w:r w:rsidR="000338F9">
          <w:rPr>
            <w:rFonts w:asciiTheme="minorHAnsi" w:eastAsiaTheme="minorEastAsia" w:hAnsiTheme="minorHAnsi" w:cstheme="minorBidi"/>
            <w:noProof/>
            <w:sz w:val="22"/>
            <w:szCs w:val="22"/>
          </w:rPr>
          <w:tab/>
        </w:r>
        <w:r w:rsidR="000338F9" w:rsidRPr="00F939B5">
          <w:rPr>
            <w:rStyle w:val="Hipercze"/>
            <w:rFonts w:eastAsiaTheme="majorEastAsia"/>
            <w:noProof/>
          </w:rPr>
          <w:t>Otoczenie obiektu i zagospodarowanie terenu pod obiektem</w:t>
        </w:r>
        <w:r w:rsidR="000338F9">
          <w:rPr>
            <w:noProof/>
            <w:webHidden/>
          </w:rPr>
          <w:tab/>
        </w:r>
        <w:r>
          <w:rPr>
            <w:noProof/>
            <w:webHidden/>
          </w:rPr>
          <w:fldChar w:fldCharType="begin"/>
        </w:r>
        <w:r w:rsidR="000338F9">
          <w:rPr>
            <w:noProof/>
            <w:webHidden/>
          </w:rPr>
          <w:instrText xml:space="preserve"> PAGEREF _Toc404599226 \h </w:instrText>
        </w:r>
        <w:r>
          <w:rPr>
            <w:noProof/>
            <w:webHidden/>
          </w:rPr>
        </w:r>
        <w:r>
          <w:rPr>
            <w:noProof/>
            <w:webHidden/>
          </w:rPr>
          <w:fldChar w:fldCharType="separate"/>
        </w:r>
        <w:r w:rsidR="002516C2">
          <w:rPr>
            <w:noProof/>
            <w:webHidden/>
          </w:rPr>
          <w:t>9</w:t>
        </w:r>
        <w:r>
          <w:rPr>
            <w:noProof/>
            <w:webHidden/>
          </w:rPr>
          <w:fldChar w:fldCharType="end"/>
        </w:r>
      </w:hyperlink>
    </w:p>
    <w:p w:rsidR="000338F9" w:rsidRDefault="006B3F5D">
      <w:pPr>
        <w:pStyle w:val="Spistreci1"/>
        <w:rPr>
          <w:rFonts w:asciiTheme="minorHAnsi" w:eastAsiaTheme="minorEastAsia" w:hAnsiTheme="minorHAnsi" w:cstheme="minorBidi"/>
          <w:b w:val="0"/>
          <w:noProof/>
          <w:sz w:val="22"/>
          <w:szCs w:val="22"/>
        </w:rPr>
      </w:pPr>
      <w:hyperlink w:anchor="_Toc404599227" w:history="1">
        <w:r w:rsidR="000338F9" w:rsidRPr="00F939B5">
          <w:rPr>
            <w:rStyle w:val="Hipercze"/>
            <w:rFonts w:eastAsiaTheme="majorEastAsia"/>
            <w:noProof/>
          </w:rPr>
          <w:t>4</w:t>
        </w:r>
        <w:r w:rsidR="000338F9">
          <w:rPr>
            <w:rFonts w:asciiTheme="minorHAnsi" w:eastAsiaTheme="minorEastAsia" w:hAnsiTheme="minorHAnsi" w:cstheme="minorBidi"/>
            <w:b w:val="0"/>
            <w:noProof/>
            <w:sz w:val="22"/>
            <w:szCs w:val="22"/>
          </w:rPr>
          <w:tab/>
        </w:r>
        <w:r w:rsidR="000338F9" w:rsidRPr="00F939B5">
          <w:rPr>
            <w:rStyle w:val="Hipercze"/>
            <w:rFonts w:eastAsiaTheme="majorEastAsia"/>
            <w:noProof/>
          </w:rPr>
          <w:t>UKŁAD KONSTRUKCYJNY PROJEKTOWANEGO OBIEKTU</w:t>
        </w:r>
        <w:r w:rsidR="000338F9">
          <w:rPr>
            <w:noProof/>
            <w:webHidden/>
          </w:rPr>
          <w:tab/>
        </w:r>
        <w:r>
          <w:rPr>
            <w:noProof/>
            <w:webHidden/>
          </w:rPr>
          <w:fldChar w:fldCharType="begin"/>
        </w:r>
        <w:r w:rsidR="000338F9">
          <w:rPr>
            <w:noProof/>
            <w:webHidden/>
          </w:rPr>
          <w:instrText xml:space="preserve"> PAGEREF _Toc404599227 \h </w:instrText>
        </w:r>
        <w:r>
          <w:rPr>
            <w:noProof/>
            <w:webHidden/>
          </w:rPr>
        </w:r>
        <w:r>
          <w:rPr>
            <w:noProof/>
            <w:webHidden/>
          </w:rPr>
          <w:fldChar w:fldCharType="separate"/>
        </w:r>
        <w:r w:rsidR="002516C2">
          <w:rPr>
            <w:noProof/>
            <w:webHidden/>
          </w:rPr>
          <w:t>9</w:t>
        </w:r>
        <w:r>
          <w:rPr>
            <w:noProof/>
            <w:webHidden/>
          </w:rPr>
          <w:fldChar w:fldCharType="end"/>
        </w:r>
      </w:hyperlink>
    </w:p>
    <w:p w:rsidR="000338F9" w:rsidRDefault="006B3F5D">
      <w:pPr>
        <w:pStyle w:val="Spistreci2"/>
        <w:tabs>
          <w:tab w:val="left" w:pos="880"/>
          <w:tab w:val="right" w:leader="dot" w:pos="9344"/>
        </w:tabs>
        <w:rPr>
          <w:rFonts w:asciiTheme="minorHAnsi" w:eastAsiaTheme="minorEastAsia" w:hAnsiTheme="minorHAnsi" w:cstheme="minorBidi"/>
          <w:noProof/>
          <w:sz w:val="22"/>
          <w:szCs w:val="22"/>
        </w:rPr>
      </w:pPr>
      <w:hyperlink w:anchor="_Toc404599228" w:history="1">
        <w:r w:rsidR="000338F9" w:rsidRPr="00F939B5">
          <w:rPr>
            <w:rStyle w:val="Hipercze"/>
            <w:rFonts w:eastAsiaTheme="majorEastAsia"/>
            <w:noProof/>
          </w:rPr>
          <w:t>4.1</w:t>
        </w:r>
        <w:r w:rsidR="000338F9">
          <w:rPr>
            <w:rFonts w:asciiTheme="minorHAnsi" w:eastAsiaTheme="minorEastAsia" w:hAnsiTheme="minorHAnsi" w:cstheme="minorBidi"/>
            <w:noProof/>
            <w:sz w:val="22"/>
            <w:szCs w:val="22"/>
          </w:rPr>
          <w:tab/>
        </w:r>
        <w:r w:rsidR="000338F9" w:rsidRPr="00F939B5">
          <w:rPr>
            <w:rStyle w:val="Hipercze"/>
            <w:rFonts w:eastAsiaTheme="majorEastAsia"/>
            <w:noProof/>
          </w:rPr>
          <w:t>Założenia do projektu</w:t>
        </w:r>
        <w:r w:rsidR="000338F9">
          <w:rPr>
            <w:noProof/>
            <w:webHidden/>
          </w:rPr>
          <w:tab/>
        </w:r>
        <w:r>
          <w:rPr>
            <w:noProof/>
            <w:webHidden/>
          </w:rPr>
          <w:fldChar w:fldCharType="begin"/>
        </w:r>
        <w:r w:rsidR="000338F9">
          <w:rPr>
            <w:noProof/>
            <w:webHidden/>
          </w:rPr>
          <w:instrText xml:space="preserve"> PAGEREF _Toc404599228 \h </w:instrText>
        </w:r>
        <w:r>
          <w:rPr>
            <w:noProof/>
            <w:webHidden/>
          </w:rPr>
        </w:r>
        <w:r>
          <w:rPr>
            <w:noProof/>
            <w:webHidden/>
          </w:rPr>
          <w:fldChar w:fldCharType="separate"/>
        </w:r>
        <w:r w:rsidR="002516C2">
          <w:rPr>
            <w:noProof/>
            <w:webHidden/>
          </w:rPr>
          <w:t>9</w:t>
        </w:r>
        <w:r>
          <w:rPr>
            <w:noProof/>
            <w:webHidden/>
          </w:rPr>
          <w:fldChar w:fldCharType="end"/>
        </w:r>
      </w:hyperlink>
    </w:p>
    <w:p w:rsidR="000338F9" w:rsidRDefault="006B3F5D">
      <w:pPr>
        <w:pStyle w:val="Spistreci2"/>
        <w:tabs>
          <w:tab w:val="left" w:pos="880"/>
          <w:tab w:val="right" w:leader="dot" w:pos="9344"/>
        </w:tabs>
        <w:rPr>
          <w:rFonts w:asciiTheme="minorHAnsi" w:eastAsiaTheme="minorEastAsia" w:hAnsiTheme="minorHAnsi" w:cstheme="minorBidi"/>
          <w:noProof/>
          <w:sz w:val="22"/>
          <w:szCs w:val="22"/>
        </w:rPr>
      </w:pPr>
      <w:hyperlink w:anchor="_Toc404599229" w:history="1">
        <w:r w:rsidR="000338F9" w:rsidRPr="00F939B5">
          <w:rPr>
            <w:rStyle w:val="Hipercze"/>
            <w:rFonts w:eastAsiaTheme="majorEastAsia"/>
            <w:noProof/>
          </w:rPr>
          <w:t>4.2</w:t>
        </w:r>
        <w:r w:rsidR="000338F9">
          <w:rPr>
            <w:rFonts w:asciiTheme="minorHAnsi" w:eastAsiaTheme="minorEastAsia" w:hAnsiTheme="minorHAnsi" w:cstheme="minorBidi"/>
            <w:noProof/>
            <w:sz w:val="22"/>
            <w:szCs w:val="22"/>
          </w:rPr>
          <w:tab/>
        </w:r>
        <w:r w:rsidR="000338F9" w:rsidRPr="00F939B5">
          <w:rPr>
            <w:rStyle w:val="Hipercze"/>
            <w:rFonts w:eastAsiaTheme="majorEastAsia"/>
            <w:noProof/>
          </w:rPr>
          <w:t>Rozwiązania projektowe</w:t>
        </w:r>
        <w:r w:rsidR="000338F9">
          <w:rPr>
            <w:noProof/>
            <w:webHidden/>
          </w:rPr>
          <w:tab/>
        </w:r>
        <w:r>
          <w:rPr>
            <w:noProof/>
            <w:webHidden/>
          </w:rPr>
          <w:fldChar w:fldCharType="begin"/>
        </w:r>
        <w:r w:rsidR="000338F9">
          <w:rPr>
            <w:noProof/>
            <w:webHidden/>
          </w:rPr>
          <w:instrText xml:space="preserve"> PAGEREF _Toc404599229 \h </w:instrText>
        </w:r>
        <w:r>
          <w:rPr>
            <w:noProof/>
            <w:webHidden/>
          </w:rPr>
        </w:r>
        <w:r>
          <w:rPr>
            <w:noProof/>
            <w:webHidden/>
          </w:rPr>
          <w:fldChar w:fldCharType="separate"/>
        </w:r>
        <w:r w:rsidR="002516C2">
          <w:rPr>
            <w:noProof/>
            <w:webHidden/>
          </w:rPr>
          <w:t>10</w:t>
        </w:r>
        <w:r>
          <w:rPr>
            <w:noProof/>
            <w:webHidden/>
          </w:rPr>
          <w:fldChar w:fldCharType="end"/>
        </w:r>
      </w:hyperlink>
    </w:p>
    <w:p w:rsidR="000338F9" w:rsidRDefault="006B3F5D">
      <w:pPr>
        <w:pStyle w:val="Spistreci3"/>
        <w:tabs>
          <w:tab w:val="left" w:pos="1320"/>
          <w:tab w:val="right" w:leader="dot" w:pos="9344"/>
        </w:tabs>
        <w:rPr>
          <w:rFonts w:asciiTheme="minorHAnsi" w:eastAsiaTheme="minorEastAsia" w:hAnsiTheme="minorHAnsi" w:cstheme="minorBidi"/>
          <w:noProof/>
          <w:sz w:val="22"/>
          <w:szCs w:val="22"/>
        </w:rPr>
      </w:pPr>
      <w:hyperlink w:anchor="_Toc404599230" w:history="1">
        <w:r w:rsidR="000338F9" w:rsidRPr="00F939B5">
          <w:rPr>
            <w:rStyle w:val="Hipercze"/>
            <w:rFonts w:eastAsiaTheme="majorEastAsia"/>
            <w:noProof/>
          </w:rPr>
          <w:t>4.2.1</w:t>
        </w:r>
        <w:r w:rsidR="000338F9">
          <w:rPr>
            <w:rFonts w:asciiTheme="minorHAnsi" w:eastAsiaTheme="minorEastAsia" w:hAnsiTheme="minorHAnsi" w:cstheme="minorBidi"/>
            <w:noProof/>
            <w:sz w:val="22"/>
            <w:szCs w:val="22"/>
          </w:rPr>
          <w:tab/>
        </w:r>
        <w:r w:rsidR="000338F9" w:rsidRPr="00F939B5">
          <w:rPr>
            <w:rStyle w:val="Hipercze"/>
            <w:rFonts w:eastAsiaTheme="majorEastAsia"/>
            <w:noProof/>
          </w:rPr>
          <w:t>Kolejność realizacji inwestycji</w:t>
        </w:r>
        <w:r w:rsidR="000338F9">
          <w:rPr>
            <w:noProof/>
            <w:webHidden/>
          </w:rPr>
          <w:tab/>
        </w:r>
        <w:r>
          <w:rPr>
            <w:noProof/>
            <w:webHidden/>
          </w:rPr>
          <w:fldChar w:fldCharType="begin"/>
        </w:r>
        <w:r w:rsidR="000338F9">
          <w:rPr>
            <w:noProof/>
            <w:webHidden/>
          </w:rPr>
          <w:instrText xml:space="preserve"> PAGEREF _Toc404599230 \h </w:instrText>
        </w:r>
        <w:r>
          <w:rPr>
            <w:noProof/>
            <w:webHidden/>
          </w:rPr>
        </w:r>
        <w:r>
          <w:rPr>
            <w:noProof/>
            <w:webHidden/>
          </w:rPr>
          <w:fldChar w:fldCharType="separate"/>
        </w:r>
        <w:r w:rsidR="002516C2">
          <w:rPr>
            <w:noProof/>
            <w:webHidden/>
          </w:rPr>
          <w:t>10</w:t>
        </w:r>
        <w:r>
          <w:rPr>
            <w:noProof/>
            <w:webHidden/>
          </w:rPr>
          <w:fldChar w:fldCharType="end"/>
        </w:r>
      </w:hyperlink>
    </w:p>
    <w:p w:rsidR="000338F9" w:rsidRDefault="006B3F5D">
      <w:pPr>
        <w:pStyle w:val="Spistreci3"/>
        <w:tabs>
          <w:tab w:val="left" w:pos="1320"/>
          <w:tab w:val="right" w:leader="dot" w:pos="9344"/>
        </w:tabs>
        <w:rPr>
          <w:rFonts w:asciiTheme="minorHAnsi" w:eastAsiaTheme="minorEastAsia" w:hAnsiTheme="minorHAnsi" w:cstheme="minorBidi"/>
          <w:noProof/>
          <w:sz w:val="22"/>
          <w:szCs w:val="22"/>
        </w:rPr>
      </w:pPr>
      <w:hyperlink w:anchor="_Toc404599231" w:history="1">
        <w:r w:rsidR="000338F9" w:rsidRPr="00F939B5">
          <w:rPr>
            <w:rStyle w:val="Hipercze"/>
            <w:rFonts w:eastAsiaTheme="majorEastAsia"/>
            <w:noProof/>
          </w:rPr>
          <w:t>4.2.2</w:t>
        </w:r>
        <w:r w:rsidR="000338F9">
          <w:rPr>
            <w:rFonts w:asciiTheme="minorHAnsi" w:eastAsiaTheme="minorEastAsia" w:hAnsiTheme="minorHAnsi" w:cstheme="minorBidi"/>
            <w:noProof/>
            <w:sz w:val="22"/>
            <w:szCs w:val="22"/>
          </w:rPr>
          <w:tab/>
        </w:r>
        <w:r w:rsidR="000338F9" w:rsidRPr="00F939B5">
          <w:rPr>
            <w:rStyle w:val="Hipercze"/>
            <w:rFonts w:eastAsiaTheme="majorEastAsia"/>
            <w:noProof/>
          </w:rPr>
          <w:t>Roboty rozbiórkowe</w:t>
        </w:r>
        <w:r w:rsidR="000338F9">
          <w:rPr>
            <w:noProof/>
            <w:webHidden/>
          </w:rPr>
          <w:tab/>
        </w:r>
        <w:r>
          <w:rPr>
            <w:noProof/>
            <w:webHidden/>
          </w:rPr>
          <w:fldChar w:fldCharType="begin"/>
        </w:r>
        <w:r w:rsidR="000338F9">
          <w:rPr>
            <w:noProof/>
            <w:webHidden/>
          </w:rPr>
          <w:instrText xml:space="preserve"> PAGEREF _Toc404599231 \h </w:instrText>
        </w:r>
        <w:r>
          <w:rPr>
            <w:noProof/>
            <w:webHidden/>
          </w:rPr>
        </w:r>
        <w:r>
          <w:rPr>
            <w:noProof/>
            <w:webHidden/>
          </w:rPr>
          <w:fldChar w:fldCharType="separate"/>
        </w:r>
        <w:r w:rsidR="002516C2">
          <w:rPr>
            <w:noProof/>
            <w:webHidden/>
          </w:rPr>
          <w:t>11</w:t>
        </w:r>
        <w:r>
          <w:rPr>
            <w:noProof/>
            <w:webHidden/>
          </w:rPr>
          <w:fldChar w:fldCharType="end"/>
        </w:r>
      </w:hyperlink>
    </w:p>
    <w:p w:rsidR="000338F9" w:rsidRDefault="006B3F5D">
      <w:pPr>
        <w:pStyle w:val="Spistreci4"/>
        <w:tabs>
          <w:tab w:val="left" w:pos="1920"/>
          <w:tab w:val="right" w:leader="dot" w:pos="9344"/>
        </w:tabs>
        <w:rPr>
          <w:rFonts w:asciiTheme="minorHAnsi" w:eastAsiaTheme="minorEastAsia" w:hAnsiTheme="minorHAnsi" w:cstheme="minorBidi"/>
          <w:noProof/>
          <w:sz w:val="22"/>
          <w:szCs w:val="22"/>
        </w:rPr>
      </w:pPr>
      <w:hyperlink w:anchor="_Toc404599232" w:history="1">
        <w:r w:rsidR="000338F9" w:rsidRPr="00F939B5">
          <w:rPr>
            <w:rStyle w:val="Hipercze"/>
            <w:rFonts w:eastAsiaTheme="majorEastAsia"/>
            <w:noProof/>
          </w:rPr>
          <w:t>4.2.2.1</w:t>
        </w:r>
        <w:r w:rsidR="000338F9">
          <w:rPr>
            <w:rFonts w:asciiTheme="minorHAnsi" w:eastAsiaTheme="minorEastAsia" w:hAnsiTheme="minorHAnsi" w:cstheme="minorBidi"/>
            <w:noProof/>
            <w:sz w:val="22"/>
            <w:szCs w:val="22"/>
          </w:rPr>
          <w:tab/>
        </w:r>
        <w:r w:rsidR="000338F9" w:rsidRPr="00F939B5">
          <w:rPr>
            <w:rStyle w:val="Hipercze"/>
            <w:rFonts w:eastAsiaTheme="majorEastAsia"/>
            <w:noProof/>
          </w:rPr>
          <w:t>Przęsła:</w:t>
        </w:r>
        <w:r w:rsidR="000338F9">
          <w:rPr>
            <w:noProof/>
            <w:webHidden/>
          </w:rPr>
          <w:tab/>
        </w:r>
        <w:r>
          <w:rPr>
            <w:noProof/>
            <w:webHidden/>
          </w:rPr>
          <w:fldChar w:fldCharType="begin"/>
        </w:r>
        <w:r w:rsidR="000338F9">
          <w:rPr>
            <w:noProof/>
            <w:webHidden/>
          </w:rPr>
          <w:instrText xml:space="preserve"> PAGEREF _Toc404599232 \h </w:instrText>
        </w:r>
        <w:r>
          <w:rPr>
            <w:noProof/>
            <w:webHidden/>
          </w:rPr>
        </w:r>
        <w:r>
          <w:rPr>
            <w:noProof/>
            <w:webHidden/>
          </w:rPr>
          <w:fldChar w:fldCharType="separate"/>
        </w:r>
        <w:r w:rsidR="002516C2">
          <w:rPr>
            <w:noProof/>
            <w:webHidden/>
          </w:rPr>
          <w:t>11</w:t>
        </w:r>
        <w:r>
          <w:rPr>
            <w:noProof/>
            <w:webHidden/>
          </w:rPr>
          <w:fldChar w:fldCharType="end"/>
        </w:r>
      </w:hyperlink>
    </w:p>
    <w:p w:rsidR="000338F9" w:rsidRDefault="006B3F5D">
      <w:pPr>
        <w:pStyle w:val="Spistreci4"/>
        <w:tabs>
          <w:tab w:val="left" w:pos="1920"/>
          <w:tab w:val="right" w:leader="dot" w:pos="9344"/>
        </w:tabs>
        <w:rPr>
          <w:rFonts w:asciiTheme="minorHAnsi" w:eastAsiaTheme="minorEastAsia" w:hAnsiTheme="minorHAnsi" w:cstheme="minorBidi"/>
          <w:noProof/>
          <w:sz w:val="22"/>
          <w:szCs w:val="22"/>
        </w:rPr>
      </w:pPr>
      <w:hyperlink w:anchor="_Toc404599233" w:history="1">
        <w:r w:rsidR="000338F9" w:rsidRPr="00F939B5">
          <w:rPr>
            <w:rStyle w:val="Hipercze"/>
            <w:rFonts w:eastAsiaTheme="majorEastAsia"/>
            <w:noProof/>
          </w:rPr>
          <w:t>4.2.2.2</w:t>
        </w:r>
        <w:r w:rsidR="000338F9">
          <w:rPr>
            <w:rFonts w:asciiTheme="minorHAnsi" w:eastAsiaTheme="minorEastAsia" w:hAnsiTheme="minorHAnsi" w:cstheme="minorBidi"/>
            <w:noProof/>
            <w:sz w:val="22"/>
            <w:szCs w:val="22"/>
          </w:rPr>
          <w:tab/>
        </w:r>
        <w:r w:rsidR="000338F9" w:rsidRPr="00F939B5">
          <w:rPr>
            <w:rStyle w:val="Hipercze"/>
            <w:rFonts w:eastAsiaTheme="majorEastAsia"/>
            <w:noProof/>
          </w:rPr>
          <w:t>Podpory:</w:t>
        </w:r>
        <w:r w:rsidR="000338F9">
          <w:rPr>
            <w:noProof/>
            <w:webHidden/>
          </w:rPr>
          <w:tab/>
        </w:r>
        <w:r>
          <w:rPr>
            <w:noProof/>
            <w:webHidden/>
          </w:rPr>
          <w:fldChar w:fldCharType="begin"/>
        </w:r>
        <w:r w:rsidR="000338F9">
          <w:rPr>
            <w:noProof/>
            <w:webHidden/>
          </w:rPr>
          <w:instrText xml:space="preserve"> PAGEREF _Toc404599233 \h </w:instrText>
        </w:r>
        <w:r>
          <w:rPr>
            <w:noProof/>
            <w:webHidden/>
          </w:rPr>
        </w:r>
        <w:r>
          <w:rPr>
            <w:noProof/>
            <w:webHidden/>
          </w:rPr>
          <w:fldChar w:fldCharType="separate"/>
        </w:r>
        <w:r w:rsidR="002516C2">
          <w:rPr>
            <w:noProof/>
            <w:webHidden/>
          </w:rPr>
          <w:t>11</w:t>
        </w:r>
        <w:r>
          <w:rPr>
            <w:noProof/>
            <w:webHidden/>
          </w:rPr>
          <w:fldChar w:fldCharType="end"/>
        </w:r>
      </w:hyperlink>
    </w:p>
    <w:p w:rsidR="000338F9" w:rsidRDefault="006B3F5D">
      <w:pPr>
        <w:pStyle w:val="Spistreci4"/>
        <w:tabs>
          <w:tab w:val="left" w:pos="1920"/>
          <w:tab w:val="right" w:leader="dot" w:pos="9344"/>
        </w:tabs>
        <w:rPr>
          <w:rFonts w:asciiTheme="minorHAnsi" w:eastAsiaTheme="minorEastAsia" w:hAnsiTheme="minorHAnsi" w:cstheme="minorBidi"/>
          <w:noProof/>
          <w:sz w:val="22"/>
          <w:szCs w:val="22"/>
        </w:rPr>
      </w:pPr>
      <w:hyperlink w:anchor="_Toc404599234" w:history="1">
        <w:r w:rsidR="000338F9" w:rsidRPr="00F939B5">
          <w:rPr>
            <w:rStyle w:val="Hipercze"/>
            <w:rFonts w:eastAsiaTheme="majorEastAsia"/>
            <w:noProof/>
          </w:rPr>
          <w:t>4.2.2.3</w:t>
        </w:r>
        <w:r w:rsidR="000338F9">
          <w:rPr>
            <w:rFonts w:asciiTheme="minorHAnsi" w:eastAsiaTheme="minorEastAsia" w:hAnsiTheme="minorHAnsi" w:cstheme="minorBidi"/>
            <w:noProof/>
            <w:sz w:val="22"/>
            <w:szCs w:val="22"/>
          </w:rPr>
          <w:tab/>
        </w:r>
        <w:r w:rsidR="000338F9" w:rsidRPr="00F939B5">
          <w:rPr>
            <w:rStyle w:val="Hipercze"/>
            <w:rFonts w:eastAsiaTheme="majorEastAsia"/>
            <w:noProof/>
          </w:rPr>
          <w:t>Dojazdy do obiektu:</w:t>
        </w:r>
        <w:r w:rsidR="000338F9">
          <w:rPr>
            <w:noProof/>
            <w:webHidden/>
          </w:rPr>
          <w:tab/>
        </w:r>
        <w:r>
          <w:rPr>
            <w:noProof/>
            <w:webHidden/>
          </w:rPr>
          <w:fldChar w:fldCharType="begin"/>
        </w:r>
        <w:r w:rsidR="000338F9">
          <w:rPr>
            <w:noProof/>
            <w:webHidden/>
          </w:rPr>
          <w:instrText xml:space="preserve"> PAGEREF _Toc404599234 \h </w:instrText>
        </w:r>
        <w:r>
          <w:rPr>
            <w:noProof/>
            <w:webHidden/>
          </w:rPr>
        </w:r>
        <w:r>
          <w:rPr>
            <w:noProof/>
            <w:webHidden/>
          </w:rPr>
          <w:fldChar w:fldCharType="separate"/>
        </w:r>
        <w:r w:rsidR="002516C2">
          <w:rPr>
            <w:noProof/>
            <w:webHidden/>
          </w:rPr>
          <w:t>11</w:t>
        </w:r>
        <w:r>
          <w:rPr>
            <w:noProof/>
            <w:webHidden/>
          </w:rPr>
          <w:fldChar w:fldCharType="end"/>
        </w:r>
      </w:hyperlink>
    </w:p>
    <w:p w:rsidR="000338F9" w:rsidRDefault="006B3F5D">
      <w:pPr>
        <w:pStyle w:val="Spistreci3"/>
        <w:tabs>
          <w:tab w:val="left" w:pos="1320"/>
          <w:tab w:val="right" w:leader="dot" w:pos="9344"/>
        </w:tabs>
        <w:rPr>
          <w:rFonts w:asciiTheme="minorHAnsi" w:eastAsiaTheme="minorEastAsia" w:hAnsiTheme="minorHAnsi" w:cstheme="minorBidi"/>
          <w:noProof/>
          <w:sz w:val="22"/>
          <w:szCs w:val="22"/>
        </w:rPr>
      </w:pPr>
      <w:hyperlink w:anchor="_Toc404599235" w:history="1">
        <w:r w:rsidR="000338F9" w:rsidRPr="00F939B5">
          <w:rPr>
            <w:rStyle w:val="Hipercze"/>
            <w:rFonts w:eastAsiaTheme="majorEastAsia"/>
            <w:noProof/>
          </w:rPr>
          <w:t>4.2.3</w:t>
        </w:r>
        <w:r w:rsidR="000338F9">
          <w:rPr>
            <w:rFonts w:asciiTheme="minorHAnsi" w:eastAsiaTheme="minorEastAsia" w:hAnsiTheme="minorHAnsi" w:cstheme="minorBidi"/>
            <w:noProof/>
            <w:sz w:val="22"/>
            <w:szCs w:val="22"/>
          </w:rPr>
          <w:tab/>
        </w:r>
        <w:r w:rsidR="000338F9" w:rsidRPr="00F939B5">
          <w:rPr>
            <w:rStyle w:val="Hipercze"/>
            <w:rFonts w:eastAsiaTheme="majorEastAsia"/>
            <w:noProof/>
          </w:rPr>
          <w:t>Projektowane roboty</w:t>
        </w:r>
        <w:r w:rsidR="000338F9">
          <w:rPr>
            <w:noProof/>
            <w:webHidden/>
          </w:rPr>
          <w:tab/>
        </w:r>
        <w:r>
          <w:rPr>
            <w:noProof/>
            <w:webHidden/>
          </w:rPr>
          <w:fldChar w:fldCharType="begin"/>
        </w:r>
        <w:r w:rsidR="000338F9">
          <w:rPr>
            <w:noProof/>
            <w:webHidden/>
          </w:rPr>
          <w:instrText xml:space="preserve"> PAGEREF _Toc404599235 \h </w:instrText>
        </w:r>
        <w:r>
          <w:rPr>
            <w:noProof/>
            <w:webHidden/>
          </w:rPr>
        </w:r>
        <w:r>
          <w:rPr>
            <w:noProof/>
            <w:webHidden/>
          </w:rPr>
          <w:fldChar w:fldCharType="separate"/>
        </w:r>
        <w:r w:rsidR="002516C2">
          <w:rPr>
            <w:noProof/>
            <w:webHidden/>
          </w:rPr>
          <w:t>11</w:t>
        </w:r>
        <w:r>
          <w:rPr>
            <w:noProof/>
            <w:webHidden/>
          </w:rPr>
          <w:fldChar w:fldCharType="end"/>
        </w:r>
      </w:hyperlink>
    </w:p>
    <w:p w:rsidR="000338F9" w:rsidRDefault="006B3F5D">
      <w:pPr>
        <w:pStyle w:val="Spistreci4"/>
        <w:tabs>
          <w:tab w:val="left" w:pos="1920"/>
          <w:tab w:val="right" w:leader="dot" w:pos="9344"/>
        </w:tabs>
        <w:rPr>
          <w:rFonts w:asciiTheme="minorHAnsi" w:eastAsiaTheme="minorEastAsia" w:hAnsiTheme="minorHAnsi" w:cstheme="minorBidi"/>
          <w:noProof/>
          <w:sz w:val="22"/>
          <w:szCs w:val="22"/>
        </w:rPr>
      </w:pPr>
      <w:hyperlink w:anchor="_Toc404599236" w:history="1">
        <w:r w:rsidR="000338F9" w:rsidRPr="00F939B5">
          <w:rPr>
            <w:rStyle w:val="Hipercze"/>
            <w:rFonts w:eastAsiaTheme="majorEastAsia"/>
            <w:noProof/>
          </w:rPr>
          <w:t>4.2.3.1</w:t>
        </w:r>
        <w:r w:rsidR="000338F9">
          <w:rPr>
            <w:rFonts w:asciiTheme="minorHAnsi" w:eastAsiaTheme="minorEastAsia" w:hAnsiTheme="minorHAnsi" w:cstheme="minorBidi"/>
            <w:noProof/>
            <w:sz w:val="22"/>
            <w:szCs w:val="22"/>
          </w:rPr>
          <w:tab/>
        </w:r>
        <w:r w:rsidR="000338F9" w:rsidRPr="00F939B5">
          <w:rPr>
            <w:rStyle w:val="Hipercze"/>
            <w:rFonts w:eastAsiaTheme="majorEastAsia"/>
            <w:noProof/>
          </w:rPr>
          <w:t>Podpory</w:t>
        </w:r>
        <w:r w:rsidR="000338F9">
          <w:rPr>
            <w:noProof/>
            <w:webHidden/>
          </w:rPr>
          <w:tab/>
        </w:r>
        <w:r>
          <w:rPr>
            <w:noProof/>
            <w:webHidden/>
          </w:rPr>
          <w:fldChar w:fldCharType="begin"/>
        </w:r>
        <w:r w:rsidR="000338F9">
          <w:rPr>
            <w:noProof/>
            <w:webHidden/>
          </w:rPr>
          <w:instrText xml:space="preserve"> PAGEREF _Toc404599236 \h </w:instrText>
        </w:r>
        <w:r>
          <w:rPr>
            <w:noProof/>
            <w:webHidden/>
          </w:rPr>
        </w:r>
        <w:r>
          <w:rPr>
            <w:noProof/>
            <w:webHidden/>
          </w:rPr>
          <w:fldChar w:fldCharType="separate"/>
        </w:r>
        <w:r w:rsidR="002516C2">
          <w:rPr>
            <w:noProof/>
            <w:webHidden/>
          </w:rPr>
          <w:t>11</w:t>
        </w:r>
        <w:r>
          <w:rPr>
            <w:noProof/>
            <w:webHidden/>
          </w:rPr>
          <w:fldChar w:fldCharType="end"/>
        </w:r>
      </w:hyperlink>
    </w:p>
    <w:p w:rsidR="000338F9" w:rsidRDefault="006B3F5D">
      <w:pPr>
        <w:pStyle w:val="Spistreci4"/>
        <w:tabs>
          <w:tab w:val="left" w:pos="1920"/>
          <w:tab w:val="right" w:leader="dot" w:pos="9344"/>
        </w:tabs>
        <w:rPr>
          <w:rFonts w:asciiTheme="minorHAnsi" w:eastAsiaTheme="minorEastAsia" w:hAnsiTheme="minorHAnsi" w:cstheme="minorBidi"/>
          <w:noProof/>
          <w:sz w:val="22"/>
          <w:szCs w:val="22"/>
        </w:rPr>
      </w:pPr>
      <w:hyperlink w:anchor="_Toc404599237" w:history="1">
        <w:r w:rsidR="000338F9" w:rsidRPr="00F939B5">
          <w:rPr>
            <w:rStyle w:val="Hipercze"/>
            <w:rFonts w:eastAsiaTheme="majorEastAsia"/>
            <w:noProof/>
          </w:rPr>
          <w:t>4.2.3.2</w:t>
        </w:r>
        <w:r w:rsidR="000338F9">
          <w:rPr>
            <w:rFonts w:asciiTheme="minorHAnsi" w:eastAsiaTheme="minorEastAsia" w:hAnsiTheme="minorHAnsi" w:cstheme="minorBidi"/>
            <w:noProof/>
            <w:sz w:val="22"/>
            <w:szCs w:val="22"/>
          </w:rPr>
          <w:tab/>
        </w:r>
        <w:r w:rsidR="000338F9" w:rsidRPr="00F939B5">
          <w:rPr>
            <w:rStyle w:val="Hipercze"/>
            <w:rFonts w:eastAsiaTheme="majorEastAsia"/>
            <w:noProof/>
          </w:rPr>
          <w:t>Przęsła - płyta pomostu, konstrukcja stalowa</w:t>
        </w:r>
        <w:r w:rsidR="000338F9">
          <w:rPr>
            <w:noProof/>
            <w:webHidden/>
          </w:rPr>
          <w:tab/>
        </w:r>
        <w:r>
          <w:rPr>
            <w:noProof/>
            <w:webHidden/>
          </w:rPr>
          <w:fldChar w:fldCharType="begin"/>
        </w:r>
        <w:r w:rsidR="000338F9">
          <w:rPr>
            <w:noProof/>
            <w:webHidden/>
          </w:rPr>
          <w:instrText xml:space="preserve"> PAGEREF _Toc404599237 \h </w:instrText>
        </w:r>
        <w:r>
          <w:rPr>
            <w:noProof/>
            <w:webHidden/>
          </w:rPr>
        </w:r>
        <w:r>
          <w:rPr>
            <w:noProof/>
            <w:webHidden/>
          </w:rPr>
          <w:fldChar w:fldCharType="separate"/>
        </w:r>
        <w:r w:rsidR="002516C2">
          <w:rPr>
            <w:noProof/>
            <w:webHidden/>
          </w:rPr>
          <w:t>12</w:t>
        </w:r>
        <w:r>
          <w:rPr>
            <w:noProof/>
            <w:webHidden/>
          </w:rPr>
          <w:fldChar w:fldCharType="end"/>
        </w:r>
      </w:hyperlink>
    </w:p>
    <w:p w:rsidR="000338F9" w:rsidRDefault="006B3F5D">
      <w:pPr>
        <w:pStyle w:val="Spistreci4"/>
        <w:tabs>
          <w:tab w:val="left" w:pos="1920"/>
          <w:tab w:val="right" w:leader="dot" w:pos="9344"/>
        </w:tabs>
        <w:rPr>
          <w:rFonts w:asciiTheme="minorHAnsi" w:eastAsiaTheme="minorEastAsia" w:hAnsiTheme="minorHAnsi" w:cstheme="minorBidi"/>
          <w:noProof/>
          <w:sz w:val="22"/>
          <w:szCs w:val="22"/>
        </w:rPr>
      </w:pPr>
      <w:hyperlink w:anchor="_Toc404599238" w:history="1">
        <w:r w:rsidR="000338F9" w:rsidRPr="00F939B5">
          <w:rPr>
            <w:rStyle w:val="Hipercze"/>
            <w:rFonts w:eastAsiaTheme="majorEastAsia"/>
            <w:noProof/>
          </w:rPr>
          <w:t>4.2.3.3</w:t>
        </w:r>
        <w:r w:rsidR="000338F9">
          <w:rPr>
            <w:rFonts w:asciiTheme="minorHAnsi" w:eastAsiaTheme="minorEastAsia" w:hAnsiTheme="minorHAnsi" w:cstheme="minorBidi"/>
            <w:noProof/>
            <w:sz w:val="22"/>
            <w:szCs w:val="22"/>
          </w:rPr>
          <w:tab/>
        </w:r>
        <w:r w:rsidR="000338F9" w:rsidRPr="00F939B5">
          <w:rPr>
            <w:rStyle w:val="Hipercze"/>
            <w:rFonts w:eastAsiaTheme="majorEastAsia"/>
            <w:noProof/>
          </w:rPr>
          <w:t>Wyposażenie</w:t>
        </w:r>
        <w:r w:rsidR="000338F9">
          <w:rPr>
            <w:noProof/>
            <w:webHidden/>
          </w:rPr>
          <w:tab/>
        </w:r>
        <w:r>
          <w:rPr>
            <w:noProof/>
            <w:webHidden/>
          </w:rPr>
          <w:fldChar w:fldCharType="begin"/>
        </w:r>
        <w:r w:rsidR="000338F9">
          <w:rPr>
            <w:noProof/>
            <w:webHidden/>
          </w:rPr>
          <w:instrText xml:space="preserve"> PAGEREF _Toc404599238 \h </w:instrText>
        </w:r>
        <w:r>
          <w:rPr>
            <w:noProof/>
            <w:webHidden/>
          </w:rPr>
        </w:r>
        <w:r>
          <w:rPr>
            <w:noProof/>
            <w:webHidden/>
          </w:rPr>
          <w:fldChar w:fldCharType="separate"/>
        </w:r>
        <w:r w:rsidR="002516C2">
          <w:rPr>
            <w:noProof/>
            <w:webHidden/>
          </w:rPr>
          <w:t>13</w:t>
        </w:r>
        <w:r>
          <w:rPr>
            <w:noProof/>
            <w:webHidden/>
          </w:rPr>
          <w:fldChar w:fldCharType="end"/>
        </w:r>
      </w:hyperlink>
    </w:p>
    <w:p w:rsidR="000338F9" w:rsidRDefault="006B3F5D">
      <w:pPr>
        <w:pStyle w:val="Spistreci4"/>
        <w:tabs>
          <w:tab w:val="left" w:pos="1920"/>
          <w:tab w:val="right" w:leader="dot" w:pos="9344"/>
        </w:tabs>
        <w:rPr>
          <w:rFonts w:asciiTheme="minorHAnsi" w:eastAsiaTheme="minorEastAsia" w:hAnsiTheme="minorHAnsi" w:cstheme="minorBidi"/>
          <w:noProof/>
          <w:sz w:val="22"/>
          <w:szCs w:val="22"/>
        </w:rPr>
      </w:pPr>
      <w:hyperlink w:anchor="_Toc404599239" w:history="1">
        <w:r w:rsidR="000338F9" w:rsidRPr="00F939B5">
          <w:rPr>
            <w:rStyle w:val="Hipercze"/>
            <w:rFonts w:eastAsiaTheme="majorEastAsia"/>
            <w:noProof/>
          </w:rPr>
          <w:t>4.2.3.4</w:t>
        </w:r>
        <w:r w:rsidR="000338F9">
          <w:rPr>
            <w:rFonts w:asciiTheme="minorHAnsi" w:eastAsiaTheme="minorEastAsia" w:hAnsiTheme="minorHAnsi" w:cstheme="minorBidi"/>
            <w:noProof/>
            <w:sz w:val="22"/>
            <w:szCs w:val="22"/>
          </w:rPr>
          <w:tab/>
        </w:r>
        <w:r w:rsidR="000338F9" w:rsidRPr="00F939B5">
          <w:rPr>
            <w:rStyle w:val="Hipercze"/>
            <w:rFonts w:eastAsiaTheme="majorEastAsia"/>
            <w:noProof/>
          </w:rPr>
          <w:t>Dojazdy do obiektu</w:t>
        </w:r>
        <w:r w:rsidR="000338F9">
          <w:rPr>
            <w:noProof/>
            <w:webHidden/>
          </w:rPr>
          <w:tab/>
        </w:r>
        <w:r>
          <w:rPr>
            <w:noProof/>
            <w:webHidden/>
          </w:rPr>
          <w:fldChar w:fldCharType="begin"/>
        </w:r>
        <w:r w:rsidR="000338F9">
          <w:rPr>
            <w:noProof/>
            <w:webHidden/>
          </w:rPr>
          <w:instrText xml:space="preserve"> PAGEREF _Toc404599239 \h </w:instrText>
        </w:r>
        <w:r>
          <w:rPr>
            <w:noProof/>
            <w:webHidden/>
          </w:rPr>
        </w:r>
        <w:r>
          <w:rPr>
            <w:noProof/>
            <w:webHidden/>
          </w:rPr>
          <w:fldChar w:fldCharType="separate"/>
        </w:r>
        <w:r w:rsidR="002516C2">
          <w:rPr>
            <w:noProof/>
            <w:webHidden/>
          </w:rPr>
          <w:t>14</w:t>
        </w:r>
        <w:r>
          <w:rPr>
            <w:noProof/>
            <w:webHidden/>
          </w:rPr>
          <w:fldChar w:fldCharType="end"/>
        </w:r>
      </w:hyperlink>
    </w:p>
    <w:p w:rsidR="000338F9" w:rsidRDefault="006B3F5D">
      <w:pPr>
        <w:pStyle w:val="Spistreci4"/>
        <w:tabs>
          <w:tab w:val="left" w:pos="1920"/>
          <w:tab w:val="right" w:leader="dot" w:pos="9344"/>
        </w:tabs>
        <w:rPr>
          <w:rFonts w:asciiTheme="minorHAnsi" w:eastAsiaTheme="minorEastAsia" w:hAnsiTheme="minorHAnsi" w:cstheme="minorBidi"/>
          <w:noProof/>
          <w:sz w:val="22"/>
          <w:szCs w:val="22"/>
        </w:rPr>
      </w:pPr>
      <w:hyperlink w:anchor="_Toc404599240" w:history="1">
        <w:r w:rsidR="000338F9" w:rsidRPr="00F939B5">
          <w:rPr>
            <w:rStyle w:val="Hipercze"/>
            <w:rFonts w:eastAsiaTheme="majorEastAsia"/>
            <w:noProof/>
          </w:rPr>
          <w:t>4.2.3.5</w:t>
        </w:r>
        <w:r w:rsidR="000338F9">
          <w:rPr>
            <w:rFonts w:asciiTheme="minorHAnsi" w:eastAsiaTheme="minorEastAsia" w:hAnsiTheme="minorHAnsi" w:cstheme="minorBidi"/>
            <w:noProof/>
            <w:sz w:val="22"/>
            <w:szCs w:val="22"/>
          </w:rPr>
          <w:tab/>
        </w:r>
        <w:r w:rsidR="000338F9" w:rsidRPr="00F939B5">
          <w:rPr>
            <w:rStyle w:val="Hipercze"/>
            <w:rFonts w:eastAsiaTheme="majorEastAsia"/>
            <w:noProof/>
          </w:rPr>
          <w:t>Skarpy, stożki i otoczenie obiektu</w:t>
        </w:r>
        <w:r w:rsidR="000338F9">
          <w:rPr>
            <w:noProof/>
            <w:webHidden/>
          </w:rPr>
          <w:tab/>
        </w:r>
        <w:r>
          <w:rPr>
            <w:noProof/>
            <w:webHidden/>
          </w:rPr>
          <w:fldChar w:fldCharType="begin"/>
        </w:r>
        <w:r w:rsidR="000338F9">
          <w:rPr>
            <w:noProof/>
            <w:webHidden/>
          </w:rPr>
          <w:instrText xml:space="preserve"> PAGEREF _Toc404599240 \h </w:instrText>
        </w:r>
        <w:r>
          <w:rPr>
            <w:noProof/>
            <w:webHidden/>
          </w:rPr>
        </w:r>
        <w:r>
          <w:rPr>
            <w:noProof/>
            <w:webHidden/>
          </w:rPr>
          <w:fldChar w:fldCharType="separate"/>
        </w:r>
        <w:r w:rsidR="002516C2">
          <w:rPr>
            <w:noProof/>
            <w:webHidden/>
          </w:rPr>
          <w:t>14</w:t>
        </w:r>
        <w:r>
          <w:rPr>
            <w:noProof/>
            <w:webHidden/>
          </w:rPr>
          <w:fldChar w:fldCharType="end"/>
        </w:r>
      </w:hyperlink>
    </w:p>
    <w:p w:rsidR="000338F9" w:rsidRDefault="006B3F5D">
      <w:pPr>
        <w:pStyle w:val="Spistreci1"/>
        <w:rPr>
          <w:rFonts w:asciiTheme="minorHAnsi" w:eastAsiaTheme="minorEastAsia" w:hAnsiTheme="minorHAnsi" w:cstheme="minorBidi"/>
          <w:b w:val="0"/>
          <w:noProof/>
          <w:sz w:val="22"/>
          <w:szCs w:val="22"/>
        </w:rPr>
      </w:pPr>
      <w:hyperlink w:anchor="_Toc404599241" w:history="1">
        <w:r w:rsidR="000338F9" w:rsidRPr="00F939B5">
          <w:rPr>
            <w:rStyle w:val="Hipercze"/>
            <w:rFonts w:eastAsiaTheme="majorEastAsia"/>
            <w:noProof/>
          </w:rPr>
          <w:t>5</w:t>
        </w:r>
        <w:r w:rsidR="000338F9">
          <w:rPr>
            <w:rFonts w:asciiTheme="minorHAnsi" w:eastAsiaTheme="minorEastAsia" w:hAnsiTheme="minorHAnsi" w:cstheme="minorBidi"/>
            <w:b w:val="0"/>
            <w:noProof/>
            <w:sz w:val="22"/>
            <w:szCs w:val="22"/>
          </w:rPr>
          <w:tab/>
        </w:r>
        <w:r w:rsidR="000338F9" w:rsidRPr="00F939B5">
          <w:rPr>
            <w:rStyle w:val="Hipercze"/>
            <w:rFonts w:eastAsiaTheme="majorEastAsia"/>
            <w:noProof/>
          </w:rPr>
          <w:t>UWARUNKOWANIA ŚRODOWISKOWE</w:t>
        </w:r>
        <w:r w:rsidR="000338F9">
          <w:rPr>
            <w:noProof/>
            <w:webHidden/>
          </w:rPr>
          <w:tab/>
        </w:r>
        <w:r>
          <w:rPr>
            <w:noProof/>
            <w:webHidden/>
          </w:rPr>
          <w:fldChar w:fldCharType="begin"/>
        </w:r>
        <w:r w:rsidR="000338F9">
          <w:rPr>
            <w:noProof/>
            <w:webHidden/>
          </w:rPr>
          <w:instrText xml:space="preserve"> PAGEREF _Toc404599241 \h </w:instrText>
        </w:r>
        <w:r>
          <w:rPr>
            <w:noProof/>
            <w:webHidden/>
          </w:rPr>
        </w:r>
        <w:r>
          <w:rPr>
            <w:noProof/>
            <w:webHidden/>
          </w:rPr>
          <w:fldChar w:fldCharType="separate"/>
        </w:r>
        <w:r w:rsidR="002516C2">
          <w:rPr>
            <w:noProof/>
            <w:webHidden/>
          </w:rPr>
          <w:t>15</w:t>
        </w:r>
        <w:r>
          <w:rPr>
            <w:noProof/>
            <w:webHidden/>
          </w:rPr>
          <w:fldChar w:fldCharType="end"/>
        </w:r>
      </w:hyperlink>
    </w:p>
    <w:p w:rsidR="000338F9" w:rsidRDefault="006B3F5D">
      <w:pPr>
        <w:pStyle w:val="Spistreci2"/>
        <w:tabs>
          <w:tab w:val="left" w:pos="880"/>
          <w:tab w:val="right" w:leader="dot" w:pos="9344"/>
        </w:tabs>
        <w:rPr>
          <w:rFonts w:asciiTheme="minorHAnsi" w:eastAsiaTheme="minorEastAsia" w:hAnsiTheme="minorHAnsi" w:cstheme="minorBidi"/>
          <w:noProof/>
          <w:sz w:val="22"/>
          <w:szCs w:val="22"/>
        </w:rPr>
      </w:pPr>
      <w:hyperlink w:anchor="_Toc404599242" w:history="1">
        <w:r w:rsidR="000338F9" w:rsidRPr="00F939B5">
          <w:rPr>
            <w:rStyle w:val="Hipercze"/>
            <w:rFonts w:eastAsiaTheme="majorEastAsia"/>
            <w:noProof/>
          </w:rPr>
          <w:t>5.1</w:t>
        </w:r>
        <w:r w:rsidR="000338F9">
          <w:rPr>
            <w:rFonts w:asciiTheme="minorHAnsi" w:eastAsiaTheme="minorEastAsia" w:hAnsiTheme="minorHAnsi" w:cstheme="minorBidi"/>
            <w:noProof/>
            <w:sz w:val="22"/>
            <w:szCs w:val="22"/>
          </w:rPr>
          <w:tab/>
        </w:r>
        <w:r w:rsidR="000338F9" w:rsidRPr="00F939B5">
          <w:rPr>
            <w:rStyle w:val="Hipercze"/>
            <w:rFonts w:eastAsiaTheme="majorEastAsia"/>
            <w:noProof/>
          </w:rPr>
          <w:t>Jakość, ilość i sposób odprowadzania wody opadowej z obiektu</w:t>
        </w:r>
        <w:r w:rsidR="000338F9">
          <w:rPr>
            <w:noProof/>
            <w:webHidden/>
          </w:rPr>
          <w:tab/>
        </w:r>
        <w:r>
          <w:rPr>
            <w:noProof/>
            <w:webHidden/>
          </w:rPr>
          <w:fldChar w:fldCharType="begin"/>
        </w:r>
        <w:r w:rsidR="000338F9">
          <w:rPr>
            <w:noProof/>
            <w:webHidden/>
          </w:rPr>
          <w:instrText xml:space="preserve"> PAGEREF _Toc404599242 \h </w:instrText>
        </w:r>
        <w:r>
          <w:rPr>
            <w:noProof/>
            <w:webHidden/>
          </w:rPr>
        </w:r>
        <w:r>
          <w:rPr>
            <w:noProof/>
            <w:webHidden/>
          </w:rPr>
          <w:fldChar w:fldCharType="separate"/>
        </w:r>
        <w:r w:rsidR="002516C2">
          <w:rPr>
            <w:noProof/>
            <w:webHidden/>
          </w:rPr>
          <w:t>15</w:t>
        </w:r>
        <w:r>
          <w:rPr>
            <w:noProof/>
            <w:webHidden/>
          </w:rPr>
          <w:fldChar w:fldCharType="end"/>
        </w:r>
      </w:hyperlink>
    </w:p>
    <w:p w:rsidR="000338F9" w:rsidRDefault="006B3F5D">
      <w:pPr>
        <w:pStyle w:val="Spistreci2"/>
        <w:tabs>
          <w:tab w:val="left" w:pos="880"/>
          <w:tab w:val="right" w:leader="dot" w:pos="9344"/>
        </w:tabs>
        <w:rPr>
          <w:rFonts w:asciiTheme="minorHAnsi" w:eastAsiaTheme="minorEastAsia" w:hAnsiTheme="minorHAnsi" w:cstheme="minorBidi"/>
          <w:noProof/>
          <w:sz w:val="22"/>
          <w:szCs w:val="22"/>
        </w:rPr>
      </w:pPr>
      <w:hyperlink w:anchor="_Toc404599243" w:history="1">
        <w:r w:rsidR="000338F9" w:rsidRPr="00F939B5">
          <w:rPr>
            <w:rStyle w:val="Hipercze"/>
            <w:rFonts w:eastAsiaTheme="majorEastAsia"/>
            <w:noProof/>
          </w:rPr>
          <w:t>5.2</w:t>
        </w:r>
        <w:r w:rsidR="000338F9">
          <w:rPr>
            <w:rFonts w:asciiTheme="minorHAnsi" w:eastAsiaTheme="minorEastAsia" w:hAnsiTheme="minorHAnsi" w:cstheme="minorBidi"/>
            <w:noProof/>
            <w:sz w:val="22"/>
            <w:szCs w:val="22"/>
          </w:rPr>
          <w:tab/>
        </w:r>
        <w:r w:rsidR="000338F9" w:rsidRPr="00F939B5">
          <w:rPr>
            <w:rStyle w:val="Hipercze"/>
            <w:rFonts w:eastAsiaTheme="majorEastAsia"/>
            <w:noProof/>
          </w:rPr>
          <w:t>Emisja zanieczyszczeń gazowych</w:t>
        </w:r>
        <w:r w:rsidR="000338F9">
          <w:rPr>
            <w:noProof/>
            <w:webHidden/>
          </w:rPr>
          <w:tab/>
        </w:r>
        <w:r>
          <w:rPr>
            <w:noProof/>
            <w:webHidden/>
          </w:rPr>
          <w:fldChar w:fldCharType="begin"/>
        </w:r>
        <w:r w:rsidR="000338F9">
          <w:rPr>
            <w:noProof/>
            <w:webHidden/>
          </w:rPr>
          <w:instrText xml:space="preserve"> PAGEREF _Toc404599243 \h </w:instrText>
        </w:r>
        <w:r>
          <w:rPr>
            <w:noProof/>
            <w:webHidden/>
          </w:rPr>
        </w:r>
        <w:r>
          <w:rPr>
            <w:noProof/>
            <w:webHidden/>
          </w:rPr>
          <w:fldChar w:fldCharType="separate"/>
        </w:r>
        <w:r w:rsidR="002516C2">
          <w:rPr>
            <w:noProof/>
            <w:webHidden/>
          </w:rPr>
          <w:t>15</w:t>
        </w:r>
        <w:r>
          <w:rPr>
            <w:noProof/>
            <w:webHidden/>
          </w:rPr>
          <w:fldChar w:fldCharType="end"/>
        </w:r>
      </w:hyperlink>
    </w:p>
    <w:p w:rsidR="000338F9" w:rsidRDefault="006B3F5D">
      <w:pPr>
        <w:pStyle w:val="Spistreci2"/>
        <w:tabs>
          <w:tab w:val="left" w:pos="880"/>
          <w:tab w:val="right" w:leader="dot" w:pos="9344"/>
        </w:tabs>
        <w:rPr>
          <w:rFonts w:asciiTheme="minorHAnsi" w:eastAsiaTheme="minorEastAsia" w:hAnsiTheme="minorHAnsi" w:cstheme="minorBidi"/>
          <w:noProof/>
          <w:sz w:val="22"/>
          <w:szCs w:val="22"/>
        </w:rPr>
      </w:pPr>
      <w:hyperlink w:anchor="_Toc404599244" w:history="1">
        <w:r w:rsidR="000338F9" w:rsidRPr="00F939B5">
          <w:rPr>
            <w:rStyle w:val="Hipercze"/>
            <w:rFonts w:eastAsiaTheme="majorEastAsia"/>
            <w:noProof/>
          </w:rPr>
          <w:t>5.3</w:t>
        </w:r>
        <w:r w:rsidR="000338F9">
          <w:rPr>
            <w:rFonts w:asciiTheme="minorHAnsi" w:eastAsiaTheme="minorEastAsia" w:hAnsiTheme="minorHAnsi" w:cstheme="minorBidi"/>
            <w:noProof/>
            <w:sz w:val="22"/>
            <w:szCs w:val="22"/>
          </w:rPr>
          <w:tab/>
        </w:r>
        <w:r w:rsidR="000338F9" w:rsidRPr="00F939B5">
          <w:rPr>
            <w:rStyle w:val="Hipercze"/>
            <w:rFonts w:eastAsiaTheme="majorEastAsia"/>
            <w:noProof/>
          </w:rPr>
          <w:t>Rodzaj i ilość odprowadzanych odpadów</w:t>
        </w:r>
        <w:r w:rsidR="000338F9">
          <w:rPr>
            <w:noProof/>
            <w:webHidden/>
          </w:rPr>
          <w:tab/>
        </w:r>
        <w:r>
          <w:rPr>
            <w:noProof/>
            <w:webHidden/>
          </w:rPr>
          <w:fldChar w:fldCharType="begin"/>
        </w:r>
        <w:r w:rsidR="000338F9">
          <w:rPr>
            <w:noProof/>
            <w:webHidden/>
          </w:rPr>
          <w:instrText xml:space="preserve"> PAGEREF _Toc404599244 \h </w:instrText>
        </w:r>
        <w:r>
          <w:rPr>
            <w:noProof/>
            <w:webHidden/>
          </w:rPr>
        </w:r>
        <w:r>
          <w:rPr>
            <w:noProof/>
            <w:webHidden/>
          </w:rPr>
          <w:fldChar w:fldCharType="separate"/>
        </w:r>
        <w:r w:rsidR="002516C2">
          <w:rPr>
            <w:noProof/>
            <w:webHidden/>
          </w:rPr>
          <w:t>15</w:t>
        </w:r>
        <w:r>
          <w:rPr>
            <w:noProof/>
            <w:webHidden/>
          </w:rPr>
          <w:fldChar w:fldCharType="end"/>
        </w:r>
      </w:hyperlink>
    </w:p>
    <w:p w:rsidR="000338F9" w:rsidRDefault="006B3F5D">
      <w:pPr>
        <w:pStyle w:val="Spistreci2"/>
        <w:tabs>
          <w:tab w:val="left" w:pos="880"/>
          <w:tab w:val="right" w:leader="dot" w:pos="9344"/>
        </w:tabs>
        <w:rPr>
          <w:rFonts w:asciiTheme="minorHAnsi" w:eastAsiaTheme="minorEastAsia" w:hAnsiTheme="minorHAnsi" w:cstheme="minorBidi"/>
          <w:noProof/>
          <w:sz w:val="22"/>
          <w:szCs w:val="22"/>
        </w:rPr>
      </w:pPr>
      <w:hyperlink w:anchor="_Toc404599245" w:history="1">
        <w:r w:rsidR="000338F9" w:rsidRPr="00F939B5">
          <w:rPr>
            <w:rStyle w:val="Hipercze"/>
            <w:rFonts w:eastAsiaTheme="majorEastAsia"/>
            <w:noProof/>
          </w:rPr>
          <w:t>5.4</w:t>
        </w:r>
        <w:r w:rsidR="000338F9">
          <w:rPr>
            <w:rFonts w:asciiTheme="minorHAnsi" w:eastAsiaTheme="minorEastAsia" w:hAnsiTheme="minorHAnsi" w:cstheme="minorBidi"/>
            <w:noProof/>
            <w:sz w:val="22"/>
            <w:szCs w:val="22"/>
          </w:rPr>
          <w:tab/>
        </w:r>
        <w:r w:rsidR="000338F9" w:rsidRPr="00F939B5">
          <w:rPr>
            <w:rStyle w:val="Hipercze"/>
            <w:rFonts w:eastAsiaTheme="majorEastAsia"/>
            <w:noProof/>
          </w:rPr>
          <w:t>Emisja hałasu i wibracji</w:t>
        </w:r>
        <w:r w:rsidR="000338F9">
          <w:rPr>
            <w:noProof/>
            <w:webHidden/>
          </w:rPr>
          <w:tab/>
        </w:r>
        <w:r>
          <w:rPr>
            <w:noProof/>
            <w:webHidden/>
          </w:rPr>
          <w:fldChar w:fldCharType="begin"/>
        </w:r>
        <w:r w:rsidR="000338F9">
          <w:rPr>
            <w:noProof/>
            <w:webHidden/>
          </w:rPr>
          <w:instrText xml:space="preserve"> PAGEREF _Toc404599245 \h </w:instrText>
        </w:r>
        <w:r>
          <w:rPr>
            <w:noProof/>
            <w:webHidden/>
          </w:rPr>
        </w:r>
        <w:r>
          <w:rPr>
            <w:noProof/>
            <w:webHidden/>
          </w:rPr>
          <w:fldChar w:fldCharType="separate"/>
        </w:r>
        <w:r w:rsidR="002516C2">
          <w:rPr>
            <w:noProof/>
            <w:webHidden/>
          </w:rPr>
          <w:t>15</w:t>
        </w:r>
        <w:r>
          <w:rPr>
            <w:noProof/>
            <w:webHidden/>
          </w:rPr>
          <w:fldChar w:fldCharType="end"/>
        </w:r>
      </w:hyperlink>
    </w:p>
    <w:p w:rsidR="000338F9" w:rsidRDefault="006B3F5D">
      <w:pPr>
        <w:pStyle w:val="Spistreci2"/>
        <w:tabs>
          <w:tab w:val="left" w:pos="880"/>
          <w:tab w:val="right" w:leader="dot" w:pos="9344"/>
        </w:tabs>
        <w:rPr>
          <w:rFonts w:asciiTheme="minorHAnsi" w:eastAsiaTheme="minorEastAsia" w:hAnsiTheme="minorHAnsi" w:cstheme="minorBidi"/>
          <w:noProof/>
          <w:sz w:val="22"/>
          <w:szCs w:val="22"/>
        </w:rPr>
      </w:pPr>
      <w:hyperlink w:anchor="_Toc404599246" w:history="1">
        <w:r w:rsidR="000338F9" w:rsidRPr="00F939B5">
          <w:rPr>
            <w:rStyle w:val="Hipercze"/>
            <w:rFonts w:eastAsiaTheme="majorEastAsia"/>
            <w:noProof/>
          </w:rPr>
          <w:t>5.5</w:t>
        </w:r>
        <w:r w:rsidR="000338F9">
          <w:rPr>
            <w:rFonts w:asciiTheme="minorHAnsi" w:eastAsiaTheme="minorEastAsia" w:hAnsiTheme="minorHAnsi" w:cstheme="minorBidi"/>
            <w:noProof/>
            <w:sz w:val="22"/>
            <w:szCs w:val="22"/>
          </w:rPr>
          <w:tab/>
        </w:r>
        <w:r w:rsidR="000338F9" w:rsidRPr="00F939B5">
          <w:rPr>
            <w:rStyle w:val="Hipercze"/>
            <w:rFonts w:eastAsiaTheme="majorEastAsia"/>
            <w:noProof/>
          </w:rPr>
          <w:t>Wpływ obiektu na istniejący drzewostan, powierzchnię ziemi, wody powierzchniowe i podziemne.</w:t>
        </w:r>
        <w:r w:rsidR="000338F9">
          <w:rPr>
            <w:noProof/>
            <w:webHidden/>
          </w:rPr>
          <w:tab/>
        </w:r>
        <w:r>
          <w:rPr>
            <w:noProof/>
            <w:webHidden/>
          </w:rPr>
          <w:fldChar w:fldCharType="begin"/>
        </w:r>
        <w:r w:rsidR="000338F9">
          <w:rPr>
            <w:noProof/>
            <w:webHidden/>
          </w:rPr>
          <w:instrText xml:space="preserve"> PAGEREF _Toc404599246 \h </w:instrText>
        </w:r>
        <w:r>
          <w:rPr>
            <w:noProof/>
            <w:webHidden/>
          </w:rPr>
        </w:r>
        <w:r>
          <w:rPr>
            <w:noProof/>
            <w:webHidden/>
          </w:rPr>
          <w:fldChar w:fldCharType="separate"/>
        </w:r>
        <w:r w:rsidR="002516C2">
          <w:rPr>
            <w:noProof/>
            <w:webHidden/>
          </w:rPr>
          <w:t>15</w:t>
        </w:r>
        <w:r>
          <w:rPr>
            <w:noProof/>
            <w:webHidden/>
          </w:rPr>
          <w:fldChar w:fldCharType="end"/>
        </w:r>
      </w:hyperlink>
    </w:p>
    <w:p w:rsidR="000338F9" w:rsidRDefault="006B3F5D">
      <w:pPr>
        <w:pStyle w:val="Spistreci1"/>
        <w:rPr>
          <w:rFonts w:asciiTheme="minorHAnsi" w:eastAsiaTheme="minorEastAsia" w:hAnsiTheme="minorHAnsi" w:cstheme="minorBidi"/>
          <w:b w:val="0"/>
          <w:noProof/>
          <w:sz w:val="22"/>
          <w:szCs w:val="22"/>
        </w:rPr>
      </w:pPr>
      <w:hyperlink w:anchor="_Toc404599247" w:history="1">
        <w:r w:rsidR="000338F9" w:rsidRPr="00F939B5">
          <w:rPr>
            <w:rStyle w:val="Hipercze"/>
            <w:rFonts w:eastAsiaTheme="majorEastAsia"/>
            <w:noProof/>
          </w:rPr>
          <w:t>6</w:t>
        </w:r>
        <w:r w:rsidR="000338F9">
          <w:rPr>
            <w:rFonts w:asciiTheme="minorHAnsi" w:eastAsiaTheme="minorEastAsia" w:hAnsiTheme="minorHAnsi" w:cstheme="minorBidi"/>
            <w:b w:val="0"/>
            <w:noProof/>
            <w:sz w:val="22"/>
            <w:szCs w:val="22"/>
          </w:rPr>
          <w:tab/>
        </w:r>
        <w:r w:rsidR="000338F9" w:rsidRPr="00F939B5">
          <w:rPr>
            <w:rStyle w:val="Hipercze"/>
            <w:rFonts w:eastAsiaTheme="majorEastAsia"/>
            <w:noProof/>
          </w:rPr>
          <w:t>UWAGI KOŃCOWE</w:t>
        </w:r>
        <w:r w:rsidR="000338F9">
          <w:rPr>
            <w:noProof/>
            <w:webHidden/>
          </w:rPr>
          <w:tab/>
        </w:r>
        <w:r>
          <w:rPr>
            <w:noProof/>
            <w:webHidden/>
          </w:rPr>
          <w:fldChar w:fldCharType="begin"/>
        </w:r>
        <w:r w:rsidR="000338F9">
          <w:rPr>
            <w:noProof/>
            <w:webHidden/>
          </w:rPr>
          <w:instrText xml:space="preserve"> PAGEREF _Toc404599247 \h </w:instrText>
        </w:r>
        <w:r>
          <w:rPr>
            <w:noProof/>
            <w:webHidden/>
          </w:rPr>
        </w:r>
        <w:r>
          <w:rPr>
            <w:noProof/>
            <w:webHidden/>
          </w:rPr>
          <w:fldChar w:fldCharType="separate"/>
        </w:r>
        <w:r w:rsidR="002516C2">
          <w:rPr>
            <w:noProof/>
            <w:webHidden/>
          </w:rPr>
          <w:t>16</w:t>
        </w:r>
        <w:r>
          <w:rPr>
            <w:noProof/>
            <w:webHidden/>
          </w:rPr>
          <w:fldChar w:fldCharType="end"/>
        </w:r>
      </w:hyperlink>
    </w:p>
    <w:p w:rsidR="000338F9" w:rsidRDefault="006B3F5D">
      <w:pPr>
        <w:pStyle w:val="Spistreci1"/>
        <w:rPr>
          <w:rFonts w:asciiTheme="minorHAnsi" w:eastAsiaTheme="minorEastAsia" w:hAnsiTheme="minorHAnsi" w:cstheme="minorBidi"/>
          <w:b w:val="0"/>
          <w:noProof/>
          <w:sz w:val="22"/>
          <w:szCs w:val="22"/>
        </w:rPr>
      </w:pPr>
      <w:hyperlink w:anchor="_Toc404599248" w:history="1">
        <w:r w:rsidR="000338F9" w:rsidRPr="00F939B5">
          <w:rPr>
            <w:rStyle w:val="Hipercze"/>
            <w:rFonts w:eastAsiaTheme="majorEastAsia"/>
            <w:noProof/>
          </w:rPr>
          <w:t>7</w:t>
        </w:r>
        <w:r w:rsidR="000338F9">
          <w:rPr>
            <w:rFonts w:asciiTheme="minorHAnsi" w:eastAsiaTheme="minorEastAsia" w:hAnsiTheme="minorHAnsi" w:cstheme="minorBidi"/>
            <w:b w:val="0"/>
            <w:noProof/>
            <w:sz w:val="22"/>
            <w:szCs w:val="22"/>
          </w:rPr>
          <w:tab/>
        </w:r>
        <w:r w:rsidR="000338F9" w:rsidRPr="00F939B5">
          <w:rPr>
            <w:rStyle w:val="Hipercze"/>
            <w:rFonts w:eastAsiaTheme="majorEastAsia"/>
            <w:noProof/>
          </w:rPr>
          <w:t>INFORMACJA O CZĘŚCI RYSUNKOWEJ</w:t>
        </w:r>
        <w:r w:rsidR="000338F9">
          <w:rPr>
            <w:noProof/>
            <w:webHidden/>
          </w:rPr>
          <w:tab/>
        </w:r>
        <w:r>
          <w:rPr>
            <w:noProof/>
            <w:webHidden/>
          </w:rPr>
          <w:fldChar w:fldCharType="begin"/>
        </w:r>
        <w:r w:rsidR="000338F9">
          <w:rPr>
            <w:noProof/>
            <w:webHidden/>
          </w:rPr>
          <w:instrText xml:space="preserve"> PAGEREF _Toc404599248 \h </w:instrText>
        </w:r>
        <w:r>
          <w:rPr>
            <w:noProof/>
            <w:webHidden/>
          </w:rPr>
        </w:r>
        <w:r>
          <w:rPr>
            <w:noProof/>
            <w:webHidden/>
          </w:rPr>
          <w:fldChar w:fldCharType="separate"/>
        </w:r>
        <w:r w:rsidR="002516C2">
          <w:rPr>
            <w:noProof/>
            <w:webHidden/>
          </w:rPr>
          <w:t>16</w:t>
        </w:r>
        <w:r>
          <w:rPr>
            <w:noProof/>
            <w:webHidden/>
          </w:rPr>
          <w:fldChar w:fldCharType="end"/>
        </w:r>
      </w:hyperlink>
    </w:p>
    <w:p w:rsidR="00AD21D9" w:rsidRDefault="006B3F5D">
      <w:pPr>
        <w:widowControl/>
        <w:autoSpaceDE/>
        <w:autoSpaceDN/>
        <w:adjustRightInd/>
        <w:jc w:val="left"/>
      </w:pPr>
      <w:r>
        <w:fldChar w:fldCharType="end"/>
      </w:r>
    </w:p>
    <w:p w:rsidR="0067043C" w:rsidRDefault="0067043C">
      <w:pPr>
        <w:widowControl/>
        <w:autoSpaceDE/>
        <w:autoSpaceDN/>
        <w:adjustRightInd/>
        <w:jc w:val="left"/>
      </w:pPr>
      <w:r>
        <w:br w:type="page"/>
      </w:r>
    </w:p>
    <w:p w:rsidR="0067043C" w:rsidRPr="00C9476C" w:rsidRDefault="0067043C" w:rsidP="0067043C">
      <w:pPr>
        <w:pStyle w:val="Akapitzlist"/>
        <w:widowControl/>
        <w:numPr>
          <w:ilvl w:val="0"/>
          <w:numId w:val="24"/>
        </w:numPr>
        <w:autoSpaceDE/>
        <w:autoSpaceDN/>
        <w:adjustRightInd/>
        <w:ind w:left="1134" w:hanging="567"/>
        <w:jc w:val="left"/>
        <w:rPr>
          <w:b/>
          <w:color w:val="17365D" w:themeColor="text2" w:themeShade="BF"/>
          <w:sz w:val="36"/>
          <w:szCs w:val="36"/>
        </w:rPr>
      </w:pPr>
      <w:r w:rsidRPr="00C9476C">
        <w:rPr>
          <w:b/>
          <w:color w:val="17365D" w:themeColor="text2" w:themeShade="BF"/>
          <w:sz w:val="36"/>
          <w:szCs w:val="36"/>
        </w:rPr>
        <w:lastRenderedPageBreak/>
        <w:t>CZĘŚĆ OPISOWA</w:t>
      </w:r>
    </w:p>
    <w:p w:rsidR="0067043C" w:rsidRDefault="0067043C">
      <w:pPr>
        <w:widowControl/>
        <w:autoSpaceDE/>
        <w:autoSpaceDN/>
        <w:adjustRightInd/>
        <w:jc w:val="left"/>
      </w:pPr>
    </w:p>
    <w:p w:rsidR="00AD21D9" w:rsidRDefault="00AD21D9">
      <w:pPr>
        <w:widowControl/>
        <w:autoSpaceDE/>
        <w:autoSpaceDN/>
        <w:adjustRightInd/>
        <w:jc w:val="left"/>
        <w:rPr>
          <w:rFonts w:eastAsiaTheme="majorEastAsia" w:cstheme="majorBidi"/>
          <w:b/>
          <w:bCs/>
          <w:sz w:val="28"/>
          <w:szCs w:val="28"/>
        </w:rPr>
      </w:pPr>
      <w:r>
        <w:br w:type="page"/>
      </w:r>
    </w:p>
    <w:p w:rsidR="00F375B0" w:rsidRPr="007B53F6" w:rsidRDefault="00F375B0" w:rsidP="00F375B0">
      <w:pPr>
        <w:pStyle w:val="Nagwek1"/>
      </w:pPr>
      <w:bookmarkStart w:id="0" w:name="_Toc203873586"/>
      <w:bookmarkStart w:id="1" w:name="_Toc222813660"/>
      <w:bookmarkStart w:id="2" w:name="_Toc233433625"/>
      <w:bookmarkStart w:id="3" w:name="_Toc398276624"/>
      <w:bookmarkStart w:id="4" w:name="_Toc402208229"/>
      <w:bookmarkStart w:id="5" w:name="_Toc404599219"/>
      <w:r w:rsidRPr="007B53F6">
        <w:rPr>
          <w:rStyle w:val="StylNagwek1BeowyZnak"/>
          <w:rFonts w:eastAsiaTheme="majorEastAsia" w:cstheme="majorBidi"/>
          <w:color w:val="auto"/>
          <w:sz w:val="28"/>
          <w:szCs w:val="40"/>
        </w:rPr>
        <w:lastRenderedPageBreak/>
        <w:t>OŚWIADCZENIE ZGODNOŚCI DOKUMENTACJI Z PRZEPISAMI</w:t>
      </w:r>
      <w:bookmarkEnd w:id="0"/>
      <w:bookmarkEnd w:id="1"/>
      <w:bookmarkEnd w:id="2"/>
      <w:bookmarkEnd w:id="3"/>
      <w:bookmarkEnd w:id="4"/>
      <w:bookmarkEnd w:id="5"/>
      <w:r w:rsidRPr="007B53F6">
        <w:t xml:space="preserve"> </w:t>
      </w:r>
    </w:p>
    <w:p w:rsidR="00F375B0" w:rsidRDefault="00F375B0" w:rsidP="00F375B0">
      <w:pPr>
        <w:pStyle w:val="Podtytu"/>
        <w:spacing w:before="480" w:after="480" w:line="360" w:lineRule="auto"/>
        <w:jc w:val="center"/>
      </w:pPr>
      <w:r w:rsidRPr="007D3A4A">
        <w:t>OŚWIADCZENIE</w:t>
      </w:r>
    </w:p>
    <w:p w:rsidR="00F375B0" w:rsidRPr="00242CC6" w:rsidRDefault="00F375B0" w:rsidP="00F375B0">
      <w:pPr>
        <w:shd w:val="clear" w:color="auto" w:fill="FFFFFF"/>
        <w:ind w:left="6"/>
      </w:pPr>
      <w:r w:rsidRPr="00242CC6">
        <w:t xml:space="preserve">Zgodnie z </w:t>
      </w:r>
      <w:r w:rsidRPr="005F7239">
        <w:t xml:space="preserve">Umową </w:t>
      </w:r>
      <w:r w:rsidRPr="005F7239">
        <w:rPr>
          <w:u w:val="single"/>
        </w:rPr>
        <w:t>(nr ZDP.0220.2.2014 z dnia 14.02.2014r)</w:t>
      </w:r>
      <w:r w:rsidRPr="005F7239">
        <w:t>oraz</w:t>
      </w:r>
      <w:r w:rsidRPr="00242CC6">
        <w:t xml:space="preserve"> zgodnie z treścią </w:t>
      </w:r>
      <w:r>
        <w:t>A</w:t>
      </w:r>
      <w:r w:rsidRPr="00242CC6">
        <w:t xml:space="preserve">rt. 20 </w:t>
      </w:r>
      <w:r>
        <w:t>U</w:t>
      </w:r>
      <w:r w:rsidRPr="00242CC6">
        <w:t xml:space="preserve">st. 4 Ustawy z dnia 7 lipca 1994 r. Prawo Budowlane, my niżej podpisani oświadczamy, że Projekt Budowlany realizowany w ramach przedsięwzięcia: </w:t>
      </w:r>
      <w:r w:rsidRPr="007B53F6">
        <w:rPr>
          <w:u w:val="single"/>
        </w:rPr>
        <w:t>„Przebudowa mostu JNI 01008544 na rzece San w ciągu drogi powiatowej nr 1006R Radomyśl – Skowierzyn w miejscowości Radomyśl nad Sanem”</w:t>
      </w:r>
      <w:r>
        <w:t xml:space="preserve"> </w:t>
      </w:r>
      <w:r w:rsidRPr="00242CC6">
        <w:t xml:space="preserve">w zakresie: </w:t>
      </w:r>
      <w:r w:rsidRPr="007B53F6">
        <w:rPr>
          <w:b/>
        </w:rPr>
        <w:t>Tom I</w:t>
      </w:r>
      <w:r>
        <w:rPr>
          <w:b/>
        </w:rPr>
        <w:t>I</w:t>
      </w:r>
      <w:r w:rsidRPr="007B53F6">
        <w:rPr>
          <w:b/>
        </w:rPr>
        <w:t xml:space="preserve"> - </w:t>
      </w:r>
      <w:r>
        <w:rPr>
          <w:b/>
        </w:rPr>
        <w:t>PROJEKT ARCHITEKTONICZNO - BUDOWLANY (PAB)</w:t>
      </w:r>
      <w:r w:rsidRPr="00242CC6">
        <w:t xml:space="preserve"> został sporządzony zgodnie z obowiązującymi przepisami oraz zasadami wiedzy technicznej i jest kompletny z</w:t>
      </w:r>
      <w:r>
        <w:t> </w:t>
      </w:r>
      <w:r w:rsidRPr="00242CC6">
        <w:t>punktu widzenia celu któremu ma służyć.</w:t>
      </w:r>
    </w:p>
    <w:p w:rsidR="00F375B0" w:rsidRPr="00C1063D" w:rsidRDefault="00F375B0" w:rsidP="00F375B0">
      <w:pPr>
        <w:pStyle w:val="Podtytu"/>
        <w:spacing w:line="360" w:lineRule="auto"/>
        <w:jc w:val="center"/>
      </w:pPr>
    </w:p>
    <w:tbl>
      <w:tblPr>
        <w:tblW w:w="0" w:type="auto"/>
        <w:jc w:val="center"/>
        <w:tblLook w:val="01E0"/>
      </w:tblPr>
      <w:tblGrid>
        <w:gridCol w:w="4321"/>
        <w:gridCol w:w="4322"/>
      </w:tblGrid>
      <w:tr w:rsidR="00F375B0" w:rsidRPr="00066E25" w:rsidTr="00F01551">
        <w:trPr>
          <w:jc w:val="center"/>
        </w:trPr>
        <w:tc>
          <w:tcPr>
            <w:tcW w:w="8643" w:type="dxa"/>
            <w:gridSpan w:val="2"/>
          </w:tcPr>
          <w:p w:rsidR="00F375B0" w:rsidRPr="00066E25" w:rsidRDefault="00F375B0" w:rsidP="00F01551">
            <w:pPr>
              <w:spacing w:before="60" w:after="60"/>
              <w:jc w:val="center"/>
              <w:rPr>
                <w:b/>
                <w:sz w:val="20"/>
              </w:rPr>
            </w:pPr>
            <w:r w:rsidRPr="00066E25">
              <w:rPr>
                <w:b/>
                <w:sz w:val="20"/>
              </w:rPr>
              <w:t>BRANŻA MOSTOWA</w:t>
            </w:r>
          </w:p>
        </w:tc>
      </w:tr>
      <w:tr w:rsidR="00B8092F" w:rsidRPr="00795384" w:rsidTr="000A146C">
        <w:trPr>
          <w:jc w:val="center"/>
        </w:trPr>
        <w:tc>
          <w:tcPr>
            <w:tcW w:w="4321" w:type="dxa"/>
          </w:tcPr>
          <w:p w:rsidR="00B8092F" w:rsidRPr="00795384" w:rsidRDefault="00B8092F" w:rsidP="000A146C">
            <w:pPr>
              <w:jc w:val="center"/>
              <w:rPr>
                <w:b/>
                <w:szCs w:val="24"/>
              </w:rPr>
            </w:pPr>
            <w:r w:rsidRPr="00795384">
              <w:rPr>
                <w:b/>
                <w:szCs w:val="24"/>
              </w:rPr>
              <w:t>Projektant:</w:t>
            </w:r>
          </w:p>
          <w:p w:rsidR="00B8092F" w:rsidRPr="00795384" w:rsidRDefault="00B8092F" w:rsidP="000A146C">
            <w:pPr>
              <w:pStyle w:val="Nagwek"/>
              <w:tabs>
                <w:tab w:val="clear" w:pos="4536"/>
                <w:tab w:val="clear" w:pos="9072"/>
              </w:tabs>
              <w:jc w:val="center"/>
              <w:rPr>
                <w:i/>
                <w:szCs w:val="24"/>
              </w:rPr>
            </w:pPr>
            <w:r w:rsidRPr="00795384">
              <w:rPr>
                <w:i/>
                <w:szCs w:val="24"/>
              </w:rPr>
              <w:t>mgr inż. Patrycjusz Mostek</w:t>
            </w:r>
          </w:p>
          <w:p w:rsidR="00B8092F" w:rsidRPr="00795384" w:rsidRDefault="00B8092F" w:rsidP="000A146C">
            <w:pPr>
              <w:spacing w:before="60" w:after="60"/>
              <w:jc w:val="center"/>
              <w:rPr>
                <w:i/>
                <w:sz w:val="20"/>
              </w:rPr>
            </w:pPr>
            <w:r w:rsidRPr="00795384">
              <w:rPr>
                <w:i/>
                <w:sz w:val="18"/>
                <w:szCs w:val="18"/>
              </w:rPr>
              <w:t>PDK/0124/POOM/06</w:t>
            </w:r>
          </w:p>
          <w:p w:rsidR="00B8092F" w:rsidRPr="00795384" w:rsidRDefault="00B8092F" w:rsidP="000A146C">
            <w:pPr>
              <w:spacing w:before="60" w:after="60"/>
              <w:jc w:val="center"/>
              <w:rPr>
                <w:sz w:val="20"/>
              </w:rPr>
            </w:pPr>
          </w:p>
          <w:p w:rsidR="00B8092F" w:rsidRPr="00795384" w:rsidRDefault="00B8092F" w:rsidP="000A146C">
            <w:pPr>
              <w:spacing w:before="60" w:after="60"/>
              <w:jc w:val="center"/>
              <w:rPr>
                <w:sz w:val="20"/>
              </w:rPr>
            </w:pPr>
          </w:p>
          <w:p w:rsidR="00B8092F" w:rsidRPr="00795384" w:rsidRDefault="00B8092F" w:rsidP="000A146C">
            <w:pPr>
              <w:spacing w:before="60" w:after="60"/>
              <w:jc w:val="center"/>
              <w:rPr>
                <w:sz w:val="20"/>
              </w:rPr>
            </w:pPr>
            <w:r w:rsidRPr="00795384">
              <w:rPr>
                <w:sz w:val="20"/>
              </w:rPr>
              <w:t>………………………………………………...</w:t>
            </w:r>
          </w:p>
        </w:tc>
        <w:tc>
          <w:tcPr>
            <w:tcW w:w="4322" w:type="dxa"/>
          </w:tcPr>
          <w:p w:rsidR="00B8092F" w:rsidRPr="00795384" w:rsidRDefault="00B8092F" w:rsidP="000A146C">
            <w:pPr>
              <w:jc w:val="center"/>
              <w:rPr>
                <w:b/>
                <w:szCs w:val="24"/>
              </w:rPr>
            </w:pPr>
            <w:r w:rsidRPr="00795384">
              <w:rPr>
                <w:b/>
                <w:szCs w:val="24"/>
              </w:rPr>
              <w:t>Sprawdzający:</w:t>
            </w:r>
          </w:p>
          <w:p w:rsidR="00B8092F" w:rsidRPr="00795384" w:rsidRDefault="00B8092F" w:rsidP="000A146C">
            <w:pPr>
              <w:pStyle w:val="Nagwek"/>
              <w:tabs>
                <w:tab w:val="clear" w:pos="4536"/>
                <w:tab w:val="clear" w:pos="9072"/>
              </w:tabs>
              <w:jc w:val="center"/>
              <w:rPr>
                <w:i/>
                <w:szCs w:val="24"/>
              </w:rPr>
            </w:pPr>
            <w:r w:rsidRPr="00795384">
              <w:rPr>
                <w:i/>
                <w:szCs w:val="24"/>
              </w:rPr>
              <w:t>mgr inż. Rafał Leń</w:t>
            </w:r>
          </w:p>
          <w:p w:rsidR="00B8092F" w:rsidRPr="00795384" w:rsidRDefault="00B8092F" w:rsidP="000A146C">
            <w:pPr>
              <w:spacing w:before="60" w:after="60"/>
              <w:jc w:val="center"/>
              <w:rPr>
                <w:i/>
                <w:sz w:val="20"/>
              </w:rPr>
            </w:pPr>
            <w:r w:rsidRPr="00795384">
              <w:rPr>
                <w:i/>
                <w:sz w:val="18"/>
                <w:szCs w:val="18"/>
              </w:rPr>
              <w:t>PDK/0107/POOM/10</w:t>
            </w:r>
          </w:p>
          <w:p w:rsidR="00B8092F" w:rsidRPr="00795384" w:rsidRDefault="00B8092F" w:rsidP="000A146C">
            <w:pPr>
              <w:spacing w:before="60" w:after="60"/>
              <w:jc w:val="center"/>
              <w:rPr>
                <w:sz w:val="20"/>
              </w:rPr>
            </w:pPr>
          </w:p>
          <w:p w:rsidR="00B8092F" w:rsidRPr="00795384" w:rsidRDefault="00B8092F" w:rsidP="000A146C">
            <w:pPr>
              <w:spacing w:before="60" w:after="60"/>
              <w:jc w:val="center"/>
              <w:rPr>
                <w:sz w:val="20"/>
              </w:rPr>
            </w:pPr>
          </w:p>
          <w:p w:rsidR="00B8092F" w:rsidRPr="00795384" w:rsidRDefault="00B8092F" w:rsidP="000A146C">
            <w:pPr>
              <w:spacing w:before="60" w:after="60"/>
              <w:jc w:val="center"/>
              <w:rPr>
                <w:sz w:val="20"/>
              </w:rPr>
            </w:pPr>
            <w:r w:rsidRPr="00795384">
              <w:rPr>
                <w:sz w:val="20"/>
              </w:rPr>
              <w:t>………………………………………………...</w:t>
            </w:r>
          </w:p>
        </w:tc>
      </w:tr>
      <w:tr w:rsidR="00F375B0" w:rsidRPr="00066E25" w:rsidTr="00F01551">
        <w:trPr>
          <w:jc w:val="center"/>
        </w:trPr>
        <w:tc>
          <w:tcPr>
            <w:tcW w:w="8643" w:type="dxa"/>
            <w:gridSpan w:val="2"/>
          </w:tcPr>
          <w:p w:rsidR="00F375B0" w:rsidRPr="00066E25" w:rsidRDefault="00F375B0" w:rsidP="00F01551">
            <w:pPr>
              <w:spacing w:before="60" w:after="60"/>
              <w:jc w:val="center"/>
              <w:rPr>
                <w:b/>
                <w:sz w:val="20"/>
              </w:rPr>
            </w:pPr>
          </w:p>
        </w:tc>
      </w:tr>
      <w:tr w:rsidR="00F375B0" w:rsidRPr="00066E25" w:rsidTr="00F01551">
        <w:trPr>
          <w:jc w:val="center"/>
        </w:trPr>
        <w:tc>
          <w:tcPr>
            <w:tcW w:w="4321" w:type="dxa"/>
          </w:tcPr>
          <w:p w:rsidR="00F375B0" w:rsidRPr="005F7239" w:rsidRDefault="00F375B0" w:rsidP="00F01551">
            <w:pPr>
              <w:spacing w:before="60" w:after="60"/>
              <w:jc w:val="center"/>
              <w:rPr>
                <w:color w:val="FF0000"/>
                <w:sz w:val="20"/>
              </w:rPr>
            </w:pPr>
          </w:p>
        </w:tc>
        <w:tc>
          <w:tcPr>
            <w:tcW w:w="4322" w:type="dxa"/>
          </w:tcPr>
          <w:p w:rsidR="00F375B0" w:rsidRPr="005F7239" w:rsidRDefault="00F375B0" w:rsidP="00F01551">
            <w:pPr>
              <w:spacing w:before="60" w:after="60"/>
              <w:jc w:val="center"/>
              <w:rPr>
                <w:color w:val="FF0000"/>
                <w:sz w:val="20"/>
              </w:rPr>
            </w:pPr>
          </w:p>
        </w:tc>
      </w:tr>
    </w:tbl>
    <w:p w:rsidR="00F375B0" w:rsidRDefault="00F375B0" w:rsidP="00F375B0"/>
    <w:p w:rsidR="00F375B0" w:rsidRDefault="00F375B0" w:rsidP="00F375B0">
      <w:pPr>
        <w:jc w:val="center"/>
        <w:rPr>
          <w:b/>
        </w:rPr>
      </w:pPr>
    </w:p>
    <w:p w:rsidR="00F375B0" w:rsidRDefault="00F375B0" w:rsidP="00F375B0">
      <w:pPr>
        <w:jc w:val="center"/>
        <w:rPr>
          <w:b/>
        </w:rPr>
      </w:pPr>
      <w:r w:rsidRPr="00C1063D">
        <w:rPr>
          <w:b/>
        </w:rPr>
        <w:t xml:space="preserve">Rzeszów </w:t>
      </w:r>
      <w:r>
        <w:rPr>
          <w:b/>
        </w:rPr>
        <w:t>1</w:t>
      </w:r>
      <w:r w:rsidR="00B8092F">
        <w:rPr>
          <w:b/>
        </w:rPr>
        <w:t>1</w:t>
      </w:r>
      <w:r w:rsidRPr="00C1063D">
        <w:rPr>
          <w:b/>
        </w:rPr>
        <w:t>.2014</w:t>
      </w:r>
      <w:r w:rsidR="00B8092F">
        <w:rPr>
          <w:b/>
        </w:rPr>
        <w:t> </w:t>
      </w:r>
      <w:r>
        <w:rPr>
          <w:b/>
        </w:rPr>
        <w:t>r.</w:t>
      </w:r>
    </w:p>
    <w:p w:rsidR="00F375B0" w:rsidRPr="00C1063D" w:rsidRDefault="00F375B0" w:rsidP="00F375B0">
      <w:pPr>
        <w:jc w:val="center"/>
        <w:rPr>
          <w:b/>
        </w:rPr>
      </w:pPr>
    </w:p>
    <w:p w:rsidR="00F375B0" w:rsidRDefault="00F375B0" w:rsidP="00F375B0">
      <w:pPr>
        <w:widowControl/>
        <w:autoSpaceDE/>
        <w:autoSpaceDN/>
        <w:adjustRightInd/>
        <w:jc w:val="left"/>
        <w:rPr>
          <w:rFonts w:eastAsiaTheme="majorEastAsia" w:cstheme="majorBidi"/>
          <w:b/>
          <w:bCs/>
          <w:sz w:val="28"/>
          <w:szCs w:val="28"/>
        </w:rPr>
      </w:pPr>
      <w:r>
        <w:br w:type="page"/>
      </w:r>
    </w:p>
    <w:p w:rsidR="00F375B0" w:rsidRPr="00C9476C" w:rsidRDefault="00F375B0" w:rsidP="00F375B0">
      <w:pPr>
        <w:pStyle w:val="Tytu"/>
      </w:pPr>
      <w:r w:rsidRPr="00C9476C">
        <w:lastRenderedPageBreak/>
        <w:t>OPIS TECHNICZNY</w:t>
      </w:r>
    </w:p>
    <w:p w:rsidR="00802921" w:rsidRPr="00C9476C" w:rsidRDefault="00F375B0" w:rsidP="007E0346">
      <w:pPr>
        <w:pStyle w:val="Nagwek1"/>
      </w:pPr>
      <w:bookmarkStart w:id="6" w:name="_Toc404599220"/>
      <w:r w:rsidRPr="00C9476C">
        <w:t>INFORMACJE OGÓLNE</w:t>
      </w:r>
      <w:bookmarkEnd w:id="6"/>
    </w:p>
    <w:p w:rsidR="007E0346" w:rsidRPr="00C9476C" w:rsidRDefault="007E0346" w:rsidP="00670A70">
      <w:pPr>
        <w:pStyle w:val="Nagwek2"/>
      </w:pPr>
      <w:bookmarkStart w:id="7" w:name="_Toc404599221"/>
      <w:r w:rsidRPr="00C9476C">
        <w:t>Podstawa opracowania</w:t>
      </w:r>
      <w:bookmarkEnd w:id="7"/>
    </w:p>
    <w:p w:rsidR="00374487" w:rsidRPr="00C9476C" w:rsidRDefault="00374487" w:rsidP="00374487">
      <w:pPr>
        <w:pStyle w:val="Akapitzlist"/>
        <w:numPr>
          <w:ilvl w:val="0"/>
          <w:numId w:val="6"/>
        </w:numPr>
        <w:ind w:left="1276" w:hanging="709"/>
      </w:pPr>
      <w:r w:rsidRPr="00C9476C">
        <w:t xml:space="preserve">Umowa nr </w:t>
      </w:r>
      <w:r w:rsidR="002D08CA" w:rsidRPr="00C9476C">
        <w:t>ZDP.0220.2.2014 z dnia 14.02.2014r pomiędzy Zarządem Dróg Powiatowych w Stalowej Woli a S.C. „Attila” M. Królicki, W. Jóźwiak</w:t>
      </w:r>
      <w:r w:rsidRPr="00C9476C">
        <w:t>;</w:t>
      </w:r>
    </w:p>
    <w:p w:rsidR="00374487" w:rsidRPr="00C9476C" w:rsidRDefault="00374487" w:rsidP="00374487">
      <w:pPr>
        <w:pStyle w:val="Akapitzlist"/>
        <w:numPr>
          <w:ilvl w:val="0"/>
          <w:numId w:val="6"/>
        </w:numPr>
        <w:ind w:left="1276" w:hanging="709"/>
      </w:pPr>
      <w:r w:rsidRPr="00C9476C">
        <w:t>Ustawa Prawo Budowlane z dnia 7 lipca 1994r. (Dz.U. z 2000 r. Nr 103, poz. 1126 z późniejszymi zmianami), wraz z przepisami wykonawczymi;</w:t>
      </w:r>
    </w:p>
    <w:p w:rsidR="00374487" w:rsidRPr="00C9476C" w:rsidRDefault="00374487" w:rsidP="00374487">
      <w:pPr>
        <w:pStyle w:val="Akapitzlist"/>
        <w:numPr>
          <w:ilvl w:val="0"/>
          <w:numId w:val="6"/>
        </w:numPr>
        <w:ind w:left="1276" w:hanging="709"/>
      </w:pPr>
      <w:r w:rsidRPr="00C9476C">
        <w:t>Rozporządzenie Ministra Transportu i Gospodarki Morskiej z dnia 2 marca 1999r. w sprawie warunków technicznych, jakim powinny odpowiadać drogi publiczne i ich usytuowanie (Dz. U. Nr 43/99, poz. 430);</w:t>
      </w:r>
    </w:p>
    <w:p w:rsidR="00374487" w:rsidRPr="00C9476C" w:rsidRDefault="00374487" w:rsidP="00374487">
      <w:pPr>
        <w:pStyle w:val="Akapitzlist"/>
        <w:numPr>
          <w:ilvl w:val="0"/>
          <w:numId w:val="6"/>
        </w:numPr>
        <w:ind w:left="1276" w:hanging="709"/>
      </w:pPr>
      <w:r w:rsidRPr="00C9476C">
        <w:t>Rozporządzenie Ministra Transportu i Gospodarki Morskiej z dnia 30 maja 2000r. w sprawie warunków technicznych, jakim powinny odpowiadać drogowe obiekty inżynierskie i ich usytuowanie (Dz. U. Nr 63/00, poz. 735);</w:t>
      </w:r>
    </w:p>
    <w:p w:rsidR="00374487" w:rsidRPr="00C9476C" w:rsidRDefault="00374487" w:rsidP="00374487">
      <w:pPr>
        <w:pStyle w:val="Akapitzlist"/>
        <w:numPr>
          <w:ilvl w:val="0"/>
          <w:numId w:val="6"/>
        </w:numPr>
        <w:ind w:left="1276" w:hanging="709"/>
      </w:pPr>
      <w:r w:rsidRPr="00C9476C">
        <w:t>Katalog Detali Mostowych. GDDP. Warszawa 1997;</w:t>
      </w:r>
    </w:p>
    <w:p w:rsidR="00374487" w:rsidRPr="00C9476C" w:rsidRDefault="00374487" w:rsidP="00374487">
      <w:pPr>
        <w:pStyle w:val="Akapitzlist"/>
        <w:numPr>
          <w:ilvl w:val="0"/>
          <w:numId w:val="6"/>
        </w:numPr>
        <w:ind w:left="1276" w:hanging="709"/>
      </w:pPr>
      <w:r w:rsidRPr="00C9476C">
        <w:t>PN-85/S-10030. Obiekty mostowe. Obciążenia.;</w:t>
      </w:r>
    </w:p>
    <w:p w:rsidR="00374487" w:rsidRPr="00C9476C" w:rsidRDefault="00374487" w:rsidP="00374487">
      <w:pPr>
        <w:pStyle w:val="Akapitzlist"/>
        <w:numPr>
          <w:ilvl w:val="0"/>
          <w:numId w:val="6"/>
        </w:numPr>
        <w:ind w:left="1276" w:hanging="709"/>
      </w:pPr>
      <w:r w:rsidRPr="00C9476C">
        <w:t>PN-82/S-10052. Obiekty mostowe. Konstrukcje stalowe. Projektowanie.;</w:t>
      </w:r>
    </w:p>
    <w:p w:rsidR="00374487" w:rsidRPr="00C9476C" w:rsidRDefault="00374487" w:rsidP="00374487">
      <w:pPr>
        <w:pStyle w:val="Akapitzlist"/>
        <w:numPr>
          <w:ilvl w:val="0"/>
          <w:numId w:val="6"/>
        </w:numPr>
        <w:ind w:left="1276" w:hanging="709"/>
      </w:pPr>
      <w:r w:rsidRPr="00C9476C">
        <w:t>PN-91/S-10042. Obiekty mostowe. Konstrukcje betonowe, żelbetowe i</w:t>
      </w:r>
      <w:r w:rsidR="00BA5071" w:rsidRPr="00C9476C">
        <w:t> sprężone. Projektowanie.;</w:t>
      </w:r>
    </w:p>
    <w:p w:rsidR="00BA5071" w:rsidRPr="00C9476C" w:rsidRDefault="00BA5071" w:rsidP="00374487">
      <w:pPr>
        <w:pStyle w:val="Akapitzlist"/>
        <w:numPr>
          <w:ilvl w:val="0"/>
          <w:numId w:val="6"/>
        </w:numPr>
        <w:ind w:left="1276" w:hanging="709"/>
      </w:pPr>
      <w:r w:rsidRPr="00C9476C">
        <w:t>"Ekspertyza techniczna mostu przez rzekę San w miejscowości Radomyśl nad Sanem w ciągi drogi powiatowej nr 1006R Radomyśl - Skowierzyn w km 1+463"; wykonana dla Zarządu Dróg Powiatowych w Stalowej Woli w 2013r.;</w:t>
      </w:r>
    </w:p>
    <w:p w:rsidR="00BA5071" w:rsidRPr="00C9476C" w:rsidRDefault="00BA5071" w:rsidP="00CC2221">
      <w:pPr>
        <w:pStyle w:val="Akapitzlist"/>
        <w:numPr>
          <w:ilvl w:val="0"/>
          <w:numId w:val="6"/>
        </w:numPr>
        <w:ind w:left="1276" w:hanging="709"/>
      </w:pPr>
      <w:bookmarkStart w:id="8" w:name="_Ref13444794"/>
      <w:bookmarkStart w:id="9" w:name="_Ref118195493"/>
      <w:r w:rsidRPr="00C9476C">
        <w:t xml:space="preserve">Dokumentacja archiwalna z roku 1977: „Projekt mostu przez rzekę San w Radomyślu” opracowana przez: </w:t>
      </w:r>
      <w:bookmarkEnd w:id="8"/>
      <w:r w:rsidRPr="00C9476C">
        <w:t>Krakowskie Biuro Projektów dróg i mostów.</w:t>
      </w:r>
      <w:bookmarkEnd w:id="9"/>
    </w:p>
    <w:p w:rsidR="00BA5071" w:rsidRPr="00C9476C" w:rsidRDefault="00BA5071" w:rsidP="00374487">
      <w:pPr>
        <w:pStyle w:val="Akapitzlist"/>
        <w:numPr>
          <w:ilvl w:val="0"/>
          <w:numId w:val="6"/>
        </w:numPr>
        <w:ind w:left="1276" w:hanging="709"/>
      </w:pPr>
      <w:r w:rsidRPr="00C9476C">
        <w:t>Ryżyński A., Wołowicki W., Skarżewski J., Karlikowski J., "Mosty stalowe</w:t>
      </w:r>
      <w:r w:rsidR="00CC2221" w:rsidRPr="00C9476C">
        <w:t>.</w:t>
      </w:r>
      <w:r w:rsidRPr="00C9476C">
        <w:t xml:space="preserve">", </w:t>
      </w:r>
      <w:r w:rsidR="00CC2221" w:rsidRPr="00C9476C">
        <w:t xml:space="preserve">PWN , </w:t>
      </w:r>
      <w:r w:rsidRPr="00C9476C">
        <w:t>Warszawa - Poznań 1984r.,</w:t>
      </w:r>
    </w:p>
    <w:p w:rsidR="00CC2221" w:rsidRPr="00C9476C" w:rsidRDefault="00CC2221" w:rsidP="00CC2221">
      <w:pPr>
        <w:pStyle w:val="Akapitzlist"/>
        <w:numPr>
          <w:ilvl w:val="0"/>
          <w:numId w:val="6"/>
        </w:numPr>
        <w:ind w:left="1276" w:hanging="709"/>
      </w:pPr>
      <w:bookmarkStart w:id="10" w:name="_Ref116058288"/>
      <w:r w:rsidRPr="00C9476C">
        <w:t>Madaj A., Wołowicki W., "Mosty betonowe wymiarowanie i konstruowanie.", WKŁ Warszawa 1998r.</w:t>
      </w:r>
      <w:bookmarkEnd w:id="10"/>
      <w:r w:rsidRPr="00C9476C">
        <w:t>,</w:t>
      </w:r>
    </w:p>
    <w:p w:rsidR="00CC2221" w:rsidRPr="00C9476C" w:rsidRDefault="00CC2221" w:rsidP="00CC2221">
      <w:pPr>
        <w:pStyle w:val="Akapitzlist"/>
        <w:numPr>
          <w:ilvl w:val="0"/>
          <w:numId w:val="6"/>
        </w:numPr>
        <w:ind w:left="1276" w:hanging="709"/>
      </w:pPr>
      <w:r w:rsidRPr="00C9476C">
        <w:t>Madaj A., Wołowicki W., "Budowa i utrzymanie mostów." WKŁ, Warszawa 2007r.,</w:t>
      </w:r>
    </w:p>
    <w:p w:rsidR="00CC2221" w:rsidRPr="00C9476C" w:rsidRDefault="00CC2221" w:rsidP="00CC2221">
      <w:pPr>
        <w:pStyle w:val="Akapitzlist"/>
        <w:numPr>
          <w:ilvl w:val="0"/>
          <w:numId w:val="6"/>
        </w:numPr>
        <w:ind w:left="1276" w:hanging="709"/>
      </w:pPr>
      <w:r w:rsidRPr="00C9476C">
        <w:t>Jarominiak A., "Podstawy utrzymania mostów.", OWPRz, Rzeszów 1999r.,</w:t>
      </w:r>
    </w:p>
    <w:p w:rsidR="00CC2221" w:rsidRPr="00C9476C" w:rsidRDefault="00CC2221" w:rsidP="00CC2221">
      <w:pPr>
        <w:pStyle w:val="Akapitzlist"/>
        <w:numPr>
          <w:ilvl w:val="0"/>
          <w:numId w:val="6"/>
        </w:numPr>
        <w:ind w:left="1276" w:hanging="709"/>
      </w:pPr>
      <w:r w:rsidRPr="00C9476C">
        <w:t>Jarominiak A., "Podpory mostów. Wybrane zagadnienia." WKŁ Warszawa 1981r.,</w:t>
      </w:r>
    </w:p>
    <w:p w:rsidR="00CC2221" w:rsidRPr="00C9476C" w:rsidRDefault="00CC2221" w:rsidP="00CC2221">
      <w:pPr>
        <w:pStyle w:val="Akapitzlist"/>
        <w:numPr>
          <w:ilvl w:val="0"/>
          <w:numId w:val="6"/>
        </w:numPr>
        <w:ind w:left="1276" w:hanging="709"/>
      </w:pPr>
      <w:bookmarkStart w:id="11" w:name="_Ref25466034"/>
      <w:r w:rsidRPr="00C9476C">
        <w:t>Szczygieł J., "Mosty z betonu zbrojonego i sprężonego.", WKŁ, Warszawa, 1978r..</w:t>
      </w:r>
      <w:bookmarkEnd w:id="11"/>
    </w:p>
    <w:p w:rsidR="007E0346" w:rsidRPr="00C9476C" w:rsidRDefault="007E0346" w:rsidP="00670A70">
      <w:pPr>
        <w:pStyle w:val="Nagwek2"/>
      </w:pPr>
      <w:bookmarkStart w:id="12" w:name="_Toc404599222"/>
      <w:r w:rsidRPr="00C9476C">
        <w:t>Przedmiot opracowania</w:t>
      </w:r>
      <w:bookmarkEnd w:id="12"/>
    </w:p>
    <w:p w:rsidR="00670A70" w:rsidRDefault="00374487" w:rsidP="00670A70">
      <w:pPr>
        <w:rPr>
          <w:b/>
        </w:rPr>
      </w:pPr>
      <w:r w:rsidRPr="00C9476C">
        <w:t xml:space="preserve">Przedmiotem opracowania jest wykonanie dokumentacji projektowej </w:t>
      </w:r>
      <w:r w:rsidR="005A478C" w:rsidRPr="00C9476C">
        <w:t>przebudowy</w:t>
      </w:r>
      <w:r w:rsidRPr="00C9476C">
        <w:t xml:space="preserve"> mostu o</w:t>
      </w:r>
      <w:r w:rsidR="005A478C" w:rsidRPr="00C9476C">
        <w:t> nr </w:t>
      </w:r>
      <w:r w:rsidRPr="00C9476C">
        <w:t xml:space="preserve">JNI 01008544 na rzece San dla przedsięwzięcia pn.: </w:t>
      </w:r>
      <w:r w:rsidRPr="00C9476C">
        <w:rPr>
          <w:b/>
        </w:rPr>
        <w:t>„Przebudowa mostu JNI</w:t>
      </w:r>
      <w:r w:rsidR="0034093F" w:rsidRPr="00C9476C">
        <w:rPr>
          <w:b/>
        </w:rPr>
        <w:t> </w:t>
      </w:r>
      <w:r w:rsidRPr="00C9476C">
        <w:rPr>
          <w:b/>
        </w:rPr>
        <w:t>01008544 na rzece San w</w:t>
      </w:r>
      <w:r w:rsidR="0034093F" w:rsidRPr="00C9476C">
        <w:rPr>
          <w:b/>
        </w:rPr>
        <w:t> </w:t>
      </w:r>
      <w:r w:rsidRPr="00C9476C">
        <w:rPr>
          <w:b/>
        </w:rPr>
        <w:t>ciągu drogi powiatowej nr 1006R Radomyśl – Skowierzyn w miejscowości Radomyśl nad Sanem”.</w:t>
      </w:r>
    </w:p>
    <w:p w:rsidR="00B169D3" w:rsidRPr="00B169D3" w:rsidRDefault="00B169D3" w:rsidP="00B169D3">
      <w:pPr>
        <w:pStyle w:val="Nagwek2"/>
      </w:pPr>
      <w:bookmarkStart w:id="13" w:name="_Toc404599223"/>
      <w:r w:rsidRPr="00B169D3">
        <w:t>Zakres inwestycji</w:t>
      </w:r>
      <w:bookmarkEnd w:id="13"/>
    </w:p>
    <w:p w:rsidR="00B169D3" w:rsidRPr="00C9476C" w:rsidRDefault="00B169D3" w:rsidP="00B169D3">
      <w:pPr>
        <w:rPr>
          <w:b/>
        </w:rPr>
      </w:pPr>
      <w:r>
        <w:t xml:space="preserve">Zakres inwestycji obejmuje przebudowę balustrad, urządzeń dylatacyjnych, </w:t>
      </w:r>
      <w:r w:rsidRPr="00B169D3">
        <w:t>przebudowę ciosów podłożyskowych, przebudowę płyt przejściowych wraz ze</w:t>
      </w:r>
      <w:r>
        <w:t xml:space="preserve"> ściankami żwirowymi i wspornikami, przebudowę skrzydełek przyczółków, przebudowę kap chodnikowych, naprawę podpór, renowację stalowego ustroju nośnego, renowacje płyty pomostu, wymianę izolacji i nawierzchni na obiekcie, umocnienie stożków, przebudowę dojazdów po wykonaniu płyt przejściowych, uporządkowanie przestrzeni mostowej</w:t>
      </w:r>
      <w:r>
        <w:rPr>
          <w:color w:val="FF0000"/>
        </w:rPr>
        <w:t>.</w:t>
      </w:r>
    </w:p>
    <w:p w:rsidR="00F375B0" w:rsidRPr="00C9476C" w:rsidRDefault="00F375B0" w:rsidP="00F375B0">
      <w:pPr>
        <w:pStyle w:val="Nagwek1"/>
      </w:pPr>
      <w:bookmarkStart w:id="14" w:name="_Toc374084249"/>
      <w:bookmarkStart w:id="15" w:name="_Toc379872119"/>
      <w:bookmarkStart w:id="16" w:name="_Toc398628768"/>
      <w:bookmarkStart w:id="17" w:name="_Toc404599224"/>
      <w:r w:rsidRPr="00C9476C">
        <w:lastRenderedPageBreak/>
        <w:t>PRZEZNACZENIE I CHARAKTERYSTYCZNE PARAMETRY TECHNICZNE OBIEKTU</w:t>
      </w:r>
      <w:bookmarkEnd w:id="14"/>
      <w:bookmarkEnd w:id="15"/>
      <w:bookmarkEnd w:id="16"/>
      <w:bookmarkEnd w:id="17"/>
    </w:p>
    <w:p w:rsidR="007E0346" w:rsidRPr="00C9476C" w:rsidRDefault="007E0346" w:rsidP="007E0346">
      <w:pPr>
        <w:pStyle w:val="Nagwek2"/>
      </w:pPr>
      <w:bookmarkStart w:id="18" w:name="_Toc404599225"/>
      <w:r w:rsidRPr="00C9476C">
        <w:t xml:space="preserve">Opis </w:t>
      </w:r>
      <w:r w:rsidR="00493801" w:rsidRPr="00C9476C">
        <w:t>stanu istniejącego</w:t>
      </w:r>
      <w:bookmarkEnd w:id="18"/>
    </w:p>
    <w:p w:rsidR="00BA5071" w:rsidRPr="00C9476C" w:rsidRDefault="00493801" w:rsidP="00493801">
      <w:r w:rsidRPr="00C9476C">
        <w:t>Obiekt znajduje się w ciągu drogi powiatowej nr 1006R</w:t>
      </w:r>
      <w:r w:rsidR="00BA5071" w:rsidRPr="00C9476C">
        <w:t xml:space="preserve"> Ra</w:t>
      </w:r>
      <w:r w:rsidR="00460327" w:rsidRPr="00C9476C">
        <w:t>domyśl - Skowierzyn w km 1+463.</w:t>
      </w:r>
    </w:p>
    <w:p w:rsidR="00493801" w:rsidRPr="00C9476C" w:rsidRDefault="00BA5071" w:rsidP="00493801">
      <w:r w:rsidRPr="00C9476C">
        <w:t>D</w:t>
      </w:r>
      <w:r w:rsidR="00493801" w:rsidRPr="00C9476C">
        <w:t>ojazdy do mostu prowadzone są po istniejącym terenie, bezpośrednio przy moście prowadzone są po nasypach. Na dojazdach nawierzchnia wykonana jest z tego samego materiału co na obiekcie – z betonu asfaltowego. Szerokości użytkowe na dojazdach są równe 2x3,00 m. Szerokość jezdni na dojazdach zwiększa się z 6 do 7 metrów bezpośrednio przed obiektem na długości około 50 m.</w:t>
      </w:r>
    </w:p>
    <w:p w:rsidR="008416B6" w:rsidRPr="00C9476C" w:rsidRDefault="00E61B88" w:rsidP="00E61B88">
      <w:r w:rsidRPr="00C9476C">
        <w:t>Istniejący most jest obiektem trzynastoprzęsłowym, belkowym, zespolonym.  Przęsła na terenach zalewowych wykonane są w układzie swobodnie podpartym (9 przęseł) natomiast przęsła nurtowe tworzą układ ciągły (4 przęsła).</w:t>
      </w:r>
    </w:p>
    <w:p w:rsidR="008416B6" w:rsidRPr="00C9476C" w:rsidRDefault="00E61B88" w:rsidP="0034093F">
      <w:r w:rsidRPr="00C9476C">
        <w:t>Ustrój nośny stanowi 5 dźwigarów stalowych zespolonych z żelbetową płytą pomostu grubości 12cm</w:t>
      </w:r>
      <w:r w:rsidR="008416B6" w:rsidRPr="00C9476C">
        <w:t>.</w:t>
      </w:r>
      <w:r w:rsidR="0034093F" w:rsidRPr="00C9476C">
        <w:t xml:space="preserve"> Dźwigary </w:t>
      </w:r>
      <w:r w:rsidR="007038DA" w:rsidRPr="00C9476C">
        <w:t xml:space="preserve">są </w:t>
      </w:r>
      <w:r w:rsidR="0034093F" w:rsidRPr="00C9476C">
        <w:t>stałej wysokości – 1290 mm.</w:t>
      </w:r>
    </w:p>
    <w:p w:rsidR="008416B6" w:rsidRPr="00C9476C" w:rsidRDefault="00E61B88" w:rsidP="00E61B88">
      <w:r w:rsidRPr="00C9476C">
        <w:t>Podpory obiektu to żelbetowe filary słupowe posadowione na fundamencie pośrednim (słupopale oraz pale prefabrykowane)</w:t>
      </w:r>
      <w:r w:rsidR="008416B6" w:rsidRPr="00C9476C">
        <w:t xml:space="preserve">. </w:t>
      </w:r>
      <w:r w:rsidRPr="00C9476C">
        <w:t>Przyczółki słupowe, żelbetowe zatopione w nasypie.</w:t>
      </w:r>
      <w:r w:rsidR="008416B6" w:rsidRPr="00C9476C">
        <w:t xml:space="preserve"> Podpory pośrednie obiektu to żelbetowe filary słupowe wysokości od około 4m w części zalewowej do około 11m w części nurtowej - posadowione na fundamencie pośrednim. Średnica słupów podpór w części zalewowej to 150cm (podpory A, B, C, D, E, K, L, Ł, M). Wymiary filarów w części nurtowej to 300x150cm (podpory F, G, H, I, J). Filary zwieńczone są oczepem – belka dwuwspornikowa o przekroju prostokątnym o szerokości 850cm. (oczepy podpór B, C, D, E, K, L, Ł są poszerzone do szerokości 850cm poprzez dobetonowanie, natomiast oczepy podpór A i M są poszerzone do 970cm – również poprzez dobetonowanie. Podpory A i M to przyczółki słupowe, żelbetowe zatopione w nasypie – słupopale średnicy 150cm.</w:t>
      </w:r>
    </w:p>
    <w:p w:rsidR="0034093F" w:rsidRPr="00C9476C" w:rsidRDefault="00E61B88" w:rsidP="00E61B88">
      <w:pPr>
        <w:rPr>
          <w:i/>
          <w:u w:val="single"/>
        </w:rPr>
      </w:pPr>
      <w:r w:rsidRPr="00C9476C">
        <w:rPr>
          <w:i/>
          <w:u w:val="single"/>
        </w:rPr>
        <w:t>Główne elementy wyposażenia mostu:</w:t>
      </w:r>
    </w:p>
    <w:p w:rsidR="0034093F" w:rsidRPr="00C9476C" w:rsidRDefault="00E61B88" w:rsidP="0034093F">
      <w:pPr>
        <w:pStyle w:val="Akapitzlist"/>
        <w:numPr>
          <w:ilvl w:val="0"/>
          <w:numId w:val="9"/>
        </w:numPr>
        <w:ind w:left="360"/>
      </w:pPr>
      <w:r w:rsidRPr="00C9476C">
        <w:rPr>
          <w:u w:val="single"/>
        </w:rPr>
        <w:t>nawierzchnia jezdni</w:t>
      </w:r>
      <w:r w:rsidR="0034093F" w:rsidRPr="00C9476C">
        <w:rPr>
          <w:u w:val="single"/>
        </w:rPr>
        <w:t>:</w:t>
      </w:r>
      <w:r w:rsidRPr="00C9476C">
        <w:t xml:space="preserve"> beton</w:t>
      </w:r>
      <w:r w:rsidR="0034093F" w:rsidRPr="00C9476C">
        <w:t xml:space="preserve"> asfaltowy,</w:t>
      </w:r>
    </w:p>
    <w:p w:rsidR="0034093F" w:rsidRPr="00C9476C" w:rsidRDefault="0034093F" w:rsidP="0034093F">
      <w:pPr>
        <w:pStyle w:val="Akapitzlist"/>
        <w:numPr>
          <w:ilvl w:val="0"/>
          <w:numId w:val="9"/>
        </w:numPr>
        <w:ind w:left="360"/>
      </w:pPr>
      <w:r w:rsidRPr="00C9476C">
        <w:rPr>
          <w:u w:val="single"/>
        </w:rPr>
        <w:t>nawierzchnia chodników:</w:t>
      </w:r>
      <w:r w:rsidRPr="00C9476C">
        <w:t xml:space="preserve"> asfalt lany</w:t>
      </w:r>
      <w:r w:rsidR="00E61B88" w:rsidRPr="00C9476C">
        <w:t>,</w:t>
      </w:r>
    </w:p>
    <w:p w:rsidR="0034093F" w:rsidRPr="00C9476C" w:rsidRDefault="00E61B88" w:rsidP="0034093F">
      <w:pPr>
        <w:pStyle w:val="Akapitzlist"/>
        <w:numPr>
          <w:ilvl w:val="0"/>
          <w:numId w:val="9"/>
        </w:numPr>
        <w:ind w:left="360"/>
      </w:pPr>
      <w:r w:rsidRPr="00C9476C">
        <w:rPr>
          <w:u w:val="single"/>
        </w:rPr>
        <w:t>obustronne chodniki</w:t>
      </w:r>
      <w:r w:rsidR="0034093F" w:rsidRPr="00C9476C">
        <w:rPr>
          <w:u w:val="single"/>
        </w:rPr>
        <w:t>:</w:t>
      </w:r>
      <w:r w:rsidR="0034093F" w:rsidRPr="00C9476C">
        <w:t xml:space="preserve"> szerokości 1,25 m z betonu ograniczone belkami gzymsowymi szerokości 33 cm, od strony zewnętrznej i krawężnikami kamiennymi od strony jezdni. W kapach chodnikowych znajdują się kanały technologiczne;</w:t>
      </w:r>
    </w:p>
    <w:p w:rsidR="00DE6824" w:rsidRPr="00C9476C" w:rsidRDefault="00E61B88" w:rsidP="0034093F">
      <w:pPr>
        <w:pStyle w:val="Akapitzlist"/>
        <w:numPr>
          <w:ilvl w:val="0"/>
          <w:numId w:val="9"/>
        </w:numPr>
        <w:ind w:left="360"/>
      </w:pPr>
      <w:r w:rsidRPr="00C9476C">
        <w:rPr>
          <w:u w:val="single"/>
        </w:rPr>
        <w:t>poręcze stalowe</w:t>
      </w:r>
      <w:r w:rsidR="0034093F" w:rsidRPr="00C9476C">
        <w:rPr>
          <w:u w:val="single"/>
        </w:rPr>
        <w:t>:</w:t>
      </w:r>
      <w:r w:rsidR="0034093F" w:rsidRPr="00C9476C">
        <w:t xml:space="preserve"> o wysokości 95 cm</w:t>
      </w:r>
      <w:r w:rsidRPr="00C9476C">
        <w:t>,</w:t>
      </w:r>
      <w:r w:rsidR="0034093F" w:rsidRPr="00C9476C">
        <w:t xml:space="preserve"> na obiekcie </w:t>
      </w:r>
      <w:r w:rsidR="003B1187" w:rsidRPr="00C9476C">
        <w:t>nie występują</w:t>
      </w:r>
      <w:r w:rsidRPr="00C9476C">
        <w:t xml:space="preserve"> barier</w:t>
      </w:r>
      <w:r w:rsidR="003B1187" w:rsidRPr="00C9476C">
        <w:t>y</w:t>
      </w:r>
      <w:r w:rsidRPr="00C9476C">
        <w:t xml:space="preserve"> energochłonn</w:t>
      </w:r>
      <w:r w:rsidR="003B1187" w:rsidRPr="00C9476C">
        <w:t>e</w:t>
      </w:r>
      <w:r w:rsidR="0034093F" w:rsidRPr="00C9476C">
        <w:t>,</w:t>
      </w:r>
    </w:p>
    <w:p w:rsidR="0034093F" w:rsidRPr="00C9476C" w:rsidRDefault="0034093F" w:rsidP="0034093F">
      <w:pPr>
        <w:pStyle w:val="Akapitzlist"/>
        <w:numPr>
          <w:ilvl w:val="0"/>
          <w:numId w:val="9"/>
        </w:numPr>
        <w:ind w:left="360"/>
        <w:rPr>
          <w:u w:val="single"/>
        </w:rPr>
      </w:pPr>
      <w:r w:rsidRPr="00C9476C">
        <w:rPr>
          <w:u w:val="single"/>
        </w:rPr>
        <w:t>urządzenia dylatacyjne:</w:t>
      </w:r>
      <w:r w:rsidRPr="00C9476C">
        <w:t xml:space="preserve"> na połączeniu płyty pomostu z konstrukcją przyczółków występuje uciąglenie nawierzchni</w:t>
      </w:r>
      <w:r w:rsidR="00493801" w:rsidRPr="00C9476C">
        <w:t>, konstrukcja swobodnie podparta zdylatowana jest nad każdym filarem dylatacją modułową, natomiast układ ciągły zdylatowany przy pomocy urządzeń wielomodułowych,</w:t>
      </w:r>
    </w:p>
    <w:p w:rsidR="00493801" w:rsidRPr="00C9476C" w:rsidRDefault="00493801" w:rsidP="0034093F">
      <w:pPr>
        <w:pStyle w:val="Akapitzlist"/>
        <w:numPr>
          <w:ilvl w:val="0"/>
          <w:numId w:val="9"/>
        </w:numPr>
        <w:ind w:left="360"/>
        <w:rPr>
          <w:u w:val="single"/>
        </w:rPr>
      </w:pPr>
      <w:r w:rsidRPr="00C9476C">
        <w:rPr>
          <w:u w:val="single"/>
        </w:rPr>
        <w:t>odwodnienie:</w:t>
      </w:r>
      <w:r w:rsidRPr="00C9476C">
        <w:t xml:space="preserve"> wykonanie za pomocą spadków poprzecznych i podłużnych oraz wpustów i</w:t>
      </w:r>
      <w:r w:rsidR="00670A70" w:rsidRPr="00C9476C">
        <w:t> </w:t>
      </w:r>
      <w:r w:rsidRPr="00C9476C">
        <w:t>sączków odprowadzających wodę odpowiednio z nawierzchni i poziomu izolacji</w:t>
      </w:r>
      <w:r w:rsidRPr="00C9476C">
        <w:rPr>
          <w:u w:val="single"/>
        </w:rPr>
        <w:t>,</w:t>
      </w:r>
    </w:p>
    <w:p w:rsidR="00493801" w:rsidRPr="00C9476C" w:rsidRDefault="00493801" w:rsidP="0034093F">
      <w:pPr>
        <w:pStyle w:val="Akapitzlist"/>
        <w:numPr>
          <w:ilvl w:val="0"/>
          <w:numId w:val="9"/>
        </w:numPr>
        <w:ind w:left="360"/>
      </w:pPr>
      <w:r w:rsidRPr="00C9476C">
        <w:rPr>
          <w:u w:val="single"/>
        </w:rPr>
        <w:t>łożyska:</w:t>
      </w:r>
      <w:r w:rsidRPr="00C9476C">
        <w:t xml:space="preserve"> zastosowane są łożyska stalowe ruchome wałkowe i łożyska stalowe stałe w</w:t>
      </w:r>
      <w:r w:rsidR="00670A70" w:rsidRPr="00C9476C">
        <w:t> </w:t>
      </w:r>
      <w:r w:rsidRPr="00C9476C">
        <w:t>postaci blach,</w:t>
      </w:r>
    </w:p>
    <w:p w:rsidR="00493801" w:rsidRPr="00C9476C" w:rsidRDefault="00493801" w:rsidP="0034093F">
      <w:pPr>
        <w:pStyle w:val="Akapitzlist"/>
        <w:numPr>
          <w:ilvl w:val="0"/>
          <w:numId w:val="9"/>
        </w:numPr>
        <w:ind w:left="360"/>
      </w:pPr>
      <w:r w:rsidRPr="00C9476C">
        <w:rPr>
          <w:u w:val="single"/>
        </w:rPr>
        <w:t>urządzenia obce:</w:t>
      </w:r>
      <w:r w:rsidRPr="00C9476C">
        <w:t xml:space="preserve"> kanały technologiczne oraz studzienki rewizyjne.</w:t>
      </w:r>
    </w:p>
    <w:p w:rsidR="00E61B88" w:rsidRPr="00C9476C" w:rsidRDefault="00E61B88" w:rsidP="00E61B88">
      <w:pPr>
        <w:rPr>
          <w:i/>
          <w:u w:val="single"/>
        </w:rPr>
      </w:pPr>
      <w:r w:rsidRPr="00C9476C">
        <w:rPr>
          <w:i/>
          <w:u w:val="single"/>
        </w:rPr>
        <w:t>Podstawowe parametry geometryczne mostu:</w:t>
      </w:r>
    </w:p>
    <w:p w:rsidR="00E61B88" w:rsidRPr="00C9476C" w:rsidRDefault="00E61B88" w:rsidP="00493801">
      <w:pPr>
        <w:pStyle w:val="Akapitzlist"/>
        <w:numPr>
          <w:ilvl w:val="0"/>
          <w:numId w:val="9"/>
        </w:numPr>
        <w:ind w:left="360"/>
      </w:pPr>
      <w:r w:rsidRPr="00C9476C">
        <w:t>długość całkowita obiektu (</w:t>
      </w:r>
      <w:r w:rsidR="00DE6824" w:rsidRPr="00C9476C">
        <w:t>w osiach podpór</w:t>
      </w:r>
      <w:r w:rsidRPr="00C9476C">
        <w:t xml:space="preserve">): </w:t>
      </w:r>
      <w:r w:rsidRPr="00C9476C">
        <w:rPr>
          <w:b/>
        </w:rPr>
        <w:t>349,79</w:t>
      </w:r>
      <w:r w:rsidR="00493801" w:rsidRPr="00C9476C">
        <w:rPr>
          <w:b/>
        </w:rPr>
        <w:t> </w:t>
      </w:r>
      <w:r w:rsidRPr="00C9476C">
        <w:rPr>
          <w:b/>
        </w:rPr>
        <w:t>m</w:t>
      </w:r>
      <w:r w:rsidRPr="00C9476C">
        <w:t>,</w:t>
      </w:r>
    </w:p>
    <w:p w:rsidR="00E61B88" w:rsidRPr="00C9476C" w:rsidRDefault="00E61B88" w:rsidP="00493801">
      <w:pPr>
        <w:pStyle w:val="Akapitzlist"/>
        <w:numPr>
          <w:ilvl w:val="0"/>
          <w:numId w:val="9"/>
        </w:numPr>
        <w:ind w:left="360"/>
      </w:pPr>
      <w:r w:rsidRPr="00C9476C">
        <w:t xml:space="preserve">szerokość całkowita: </w:t>
      </w:r>
      <w:r w:rsidRPr="00C9476C">
        <w:rPr>
          <w:b/>
        </w:rPr>
        <w:t>9,9</w:t>
      </w:r>
      <w:r w:rsidR="00DE6824" w:rsidRPr="00C9476C">
        <w:rPr>
          <w:b/>
        </w:rPr>
        <w:t>5</w:t>
      </w:r>
      <w:r w:rsidR="00493801" w:rsidRPr="00C9476C">
        <w:rPr>
          <w:b/>
        </w:rPr>
        <w:t> </w:t>
      </w:r>
      <w:r w:rsidRPr="00C9476C">
        <w:rPr>
          <w:b/>
        </w:rPr>
        <w:t>m</w:t>
      </w:r>
      <w:r w:rsidRPr="00C9476C">
        <w:t xml:space="preserve">, </w:t>
      </w:r>
    </w:p>
    <w:p w:rsidR="00E61B88" w:rsidRPr="00C9476C" w:rsidRDefault="00E61B88" w:rsidP="00493801">
      <w:pPr>
        <w:pStyle w:val="Akapitzlist"/>
        <w:numPr>
          <w:ilvl w:val="0"/>
          <w:numId w:val="9"/>
        </w:numPr>
        <w:ind w:left="360"/>
      </w:pPr>
      <w:r w:rsidRPr="00C9476C">
        <w:t xml:space="preserve">rozpiętość teoretyczna przęseł: </w:t>
      </w:r>
      <w:r w:rsidRPr="00C9476C">
        <w:rPr>
          <w:b/>
        </w:rPr>
        <w:t xml:space="preserve">24,98 + 25,03 + 25,04 + 24,99 + 25,01 + 29,12 + 33,25 + </w:t>
      </w:r>
      <w:r w:rsidRPr="00C9476C">
        <w:rPr>
          <w:b/>
        </w:rPr>
        <w:lastRenderedPageBreak/>
        <w:t>33,25 + 29,12 + 25,00 + 25,00 + 25,08 + 24,92 m</w:t>
      </w:r>
      <w:r w:rsidRPr="00C9476C">
        <w:t>,</w:t>
      </w:r>
    </w:p>
    <w:p w:rsidR="00E61B88" w:rsidRPr="00C9476C" w:rsidRDefault="00E61B88" w:rsidP="00493801">
      <w:pPr>
        <w:pStyle w:val="Akapitzlist"/>
        <w:numPr>
          <w:ilvl w:val="0"/>
          <w:numId w:val="9"/>
        </w:numPr>
        <w:ind w:left="360"/>
      </w:pPr>
      <w:r w:rsidRPr="00C9476C">
        <w:t xml:space="preserve">szerokość użytkowa: 9,50 m; w tym: jezdnia: </w:t>
      </w:r>
      <w:r w:rsidRPr="00C9476C">
        <w:rPr>
          <w:b/>
        </w:rPr>
        <w:t>7,00 + 2 x 1,25</w:t>
      </w:r>
      <w:r w:rsidR="00493801" w:rsidRPr="00C9476C">
        <w:rPr>
          <w:b/>
        </w:rPr>
        <w:t> </w:t>
      </w:r>
      <w:r w:rsidRPr="00C9476C">
        <w:rPr>
          <w:b/>
        </w:rPr>
        <w:t xml:space="preserve">m </w:t>
      </w:r>
    </w:p>
    <w:p w:rsidR="00E61B88" w:rsidRPr="00C9476C" w:rsidRDefault="00E61B88" w:rsidP="00493801">
      <w:pPr>
        <w:pStyle w:val="Akapitzlist"/>
        <w:numPr>
          <w:ilvl w:val="0"/>
          <w:numId w:val="9"/>
        </w:numPr>
        <w:ind w:left="360"/>
      </w:pPr>
      <w:r w:rsidRPr="00C9476C">
        <w:t xml:space="preserve">kąt skrzyżowania osi mostu z rzeką San: </w:t>
      </w:r>
      <w:r w:rsidRPr="00C9476C">
        <w:sym w:font="Symbol" w:char="F061"/>
      </w:r>
      <w:r w:rsidRPr="00C9476C">
        <w:t xml:space="preserve"> = 90º, </w:t>
      </w:r>
    </w:p>
    <w:p w:rsidR="00E61B88" w:rsidRPr="00C9476C" w:rsidRDefault="00E61B88" w:rsidP="00493801">
      <w:pPr>
        <w:pStyle w:val="Akapitzlist"/>
        <w:numPr>
          <w:ilvl w:val="0"/>
          <w:numId w:val="9"/>
        </w:numPr>
        <w:ind w:left="360"/>
      </w:pPr>
      <w:r w:rsidRPr="00C9476C">
        <w:t xml:space="preserve">ukształtowanie jezdni w planie: na prostej, </w:t>
      </w:r>
    </w:p>
    <w:p w:rsidR="00374487" w:rsidRPr="00C9476C" w:rsidRDefault="00E61B88" w:rsidP="00493801">
      <w:pPr>
        <w:pStyle w:val="Akapitzlist"/>
        <w:numPr>
          <w:ilvl w:val="0"/>
          <w:numId w:val="9"/>
        </w:numPr>
        <w:ind w:left="360"/>
      </w:pPr>
      <w:r w:rsidRPr="00C9476C">
        <w:t>niweleta: w łuku pionowym - promień łuku R=18300</w:t>
      </w:r>
      <w:r w:rsidR="00493801" w:rsidRPr="00C9476C">
        <w:t> </w:t>
      </w:r>
      <w:r w:rsidRPr="00C9476C">
        <w:t>m.</w:t>
      </w:r>
    </w:p>
    <w:p w:rsidR="00C6169D" w:rsidRPr="00C9476C" w:rsidRDefault="00BA5071" w:rsidP="00C6169D">
      <w:pPr>
        <w:pStyle w:val="Nagwek2"/>
      </w:pPr>
      <w:bookmarkStart w:id="19" w:name="_Toc404599226"/>
      <w:r w:rsidRPr="00C9476C">
        <w:t>Otoczenie obiektu i zagospodarowanie terenu pod obiektem</w:t>
      </w:r>
      <w:bookmarkEnd w:id="19"/>
    </w:p>
    <w:p w:rsidR="008416B6" w:rsidRPr="00C9476C" w:rsidRDefault="00C6169D" w:rsidP="00C6169D">
      <w:r w:rsidRPr="00C9476C">
        <w:t xml:space="preserve">Teren wokół obiektu to teren zalewowy z </w:t>
      </w:r>
      <w:r w:rsidR="003B1187" w:rsidRPr="00C9476C">
        <w:t xml:space="preserve">nielicznym </w:t>
      </w:r>
      <w:r w:rsidRPr="00C9476C">
        <w:t xml:space="preserve">zadrzewieniem. Pod mostem przepływa rzeka San która w tym miejscu osiąga szerokość około 120m. </w:t>
      </w:r>
    </w:p>
    <w:p w:rsidR="00C6169D" w:rsidRPr="00C9476C" w:rsidRDefault="00C6169D" w:rsidP="00C6169D">
      <w:r w:rsidRPr="00C9476C">
        <w:t>Nasypy przy przyczółkach, oraz stożki nasypu porośnięte są roślinnością trawiastą, pod obiektem umocnione są płytami betonowymi z otworami. Bezpośrednio przed i za obiektem na nasypach ułożone są korytka ściekowe. Pod wpustami wykonano punktowo betonowo – kamienne umocnienie nasypów przyczółków zapobiegające ich rozmywaniu przez wody odprowadzane z obiektu.</w:t>
      </w:r>
    </w:p>
    <w:p w:rsidR="00C51F29" w:rsidRPr="00C9476C" w:rsidRDefault="00C51F29" w:rsidP="00C51F29">
      <w:pPr>
        <w:pStyle w:val="Nagwek1"/>
      </w:pPr>
      <w:bookmarkStart w:id="20" w:name="_Toc398628773"/>
      <w:bookmarkStart w:id="21" w:name="_Toc404599227"/>
      <w:r w:rsidRPr="00C9476C">
        <w:t>UKŁAD KONSTRUKCYJNY PROJEKTOWANEGO OBIEKTU</w:t>
      </w:r>
      <w:bookmarkEnd w:id="20"/>
      <w:bookmarkEnd w:id="21"/>
    </w:p>
    <w:p w:rsidR="007E0346" w:rsidRPr="00C9476C" w:rsidRDefault="00670A70" w:rsidP="007E0346">
      <w:pPr>
        <w:pStyle w:val="Nagwek2"/>
      </w:pPr>
      <w:bookmarkStart w:id="22" w:name="_Toc404599228"/>
      <w:r w:rsidRPr="00C9476C">
        <w:t>Założenia do projektu</w:t>
      </w:r>
      <w:bookmarkEnd w:id="22"/>
    </w:p>
    <w:p w:rsidR="0056221D" w:rsidRPr="00C9476C" w:rsidRDefault="009820B6" w:rsidP="009820B6">
      <w:r w:rsidRPr="00C9476C">
        <w:t xml:space="preserve">Główne założenia projektowe przyjęto na podstawie: </w:t>
      </w:r>
      <w:r w:rsidR="00352D90" w:rsidRPr="00C9476C">
        <w:t>umowy nr ZDP.0220.2.2014 z dnia 14.02.2014r pomiędzy Zarządem Dróg Powiatowych w Stalowej Woli a S.C. „Attila” M. Królicki, W. Jóźwiak</w:t>
      </w:r>
    </w:p>
    <w:p w:rsidR="009820B6" w:rsidRPr="00C9476C" w:rsidRDefault="009820B6" w:rsidP="009820B6">
      <w:r w:rsidRPr="00C9476C">
        <w:t>Projekt sporządzono w oparciu o obecnie obowiązujące ustawy, rozporządzenia i normy dla projektowania konstrukcji mostowych.</w:t>
      </w:r>
    </w:p>
    <w:p w:rsidR="009820B6" w:rsidRPr="00C9476C" w:rsidRDefault="009820B6" w:rsidP="009820B6">
      <w:pPr>
        <w:shd w:val="clear" w:color="auto" w:fill="FFFFFF"/>
        <w:tabs>
          <w:tab w:val="left" w:pos="389"/>
        </w:tabs>
        <w:ind w:left="57"/>
        <w:rPr>
          <w:spacing w:val="-1"/>
        </w:rPr>
      </w:pPr>
      <w:r w:rsidRPr="00C9476C">
        <w:rPr>
          <w:spacing w:val="-1"/>
        </w:rPr>
        <w:t>Przebudowa obiektu ma na celu usprawnienie ruchu samochodowego oraz poprawienie bezpieczeństwa jego użytkowników.</w:t>
      </w:r>
    </w:p>
    <w:p w:rsidR="009820B6" w:rsidRPr="00C9476C" w:rsidRDefault="009820B6" w:rsidP="009820B6">
      <w:pPr>
        <w:shd w:val="clear" w:color="auto" w:fill="FFFFFF"/>
        <w:tabs>
          <w:tab w:val="left" w:pos="389"/>
        </w:tabs>
        <w:ind w:left="57"/>
        <w:rPr>
          <w:spacing w:val="-1"/>
        </w:rPr>
      </w:pPr>
      <w:r w:rsidRPr="00C9476C">
        <w:rPr>
          <w:spacing w:val="-1"/>
        </w:rPr>
        <w:t>Przebudowa dotyczyć będzie podwyższenia balustrady na obiekcie, przebudowy zniszczonych urządzeń dylatacyjnych na urządzenia modułowe szczelne.</w:t>
      </w:r>
    </w:p>
    <w:p w:rsidR="009820B6" w:rsidRPr="00C9476C" w:rsidRDefault="009820B6" w:rsidP="009820B6">
      <w:pPr>
        <w:shd w:val="clear" w:color="auto" w:fill="FFFFFF"/>
        <w:tabs>
          <w:tab w:val="left" w:pos="389"/>
        </w:tabs>
        <w:ind w:left="57"/>
        <w:rPr>
          <w:spacing w:val="-1"/>
        </w:rPr>
      </w:pPr>
      <w:r w:rsidRPr="00C9476C">
        <w:rPr>
          <w:spacing w:val="-1"/>
        </w:rPr>
        <w:t xml:space="preserve">Prace obejmą również remont elementów mostu w zakresie: powłoki antykorozyjnej stalowej konstrukcji nośnej, izolacji płyty pomostu, płyty pomostu (uzupełnienie ubytków betonu, odtworzenie zabezpieczenia antykorozyjnego betonu), podpór w zakresie likwidacji pęknięć, uzupełnienia ubytków betonu, oczyszczenia i zabezpieczenia antykorozyjnego, uzupełnienia i remontu stożków nasypów i nasypów przy przyczółkach, remontu </w:t>
      </w:r>
      <w:r w:rsidR="00352D90" w:rsidRPr="00C9476C">
        <w:rPr>
          <w:spacing w:val="-1"/>
        </w:rPr>
        <w:t xml:space="preserve">ciosów podłożyskowych i </w:t>
      </w:r>
      <w:r w:rsidRPr="00C9476C">
        <w:rPr>
          <w:spacing w:val="-1"/>
        </w:rPr>
        <w:t>łożysk, nawierzchni jezdni i chodników, elementów odwodnienia obiektu, balustrad i schodów naskarpowych. Przewidziano również uporządkowanie przestrzeni podmostowej.</w:t>
      </w:r>
    </w:p>
    <w:p w:rsidR="002D73C9" w:rsidRPr="00C9476C" w:rsidRDefault="002D73C9" w:rsidP="009820B6">
      <w:pPr>
        <w:shd w:val="clear" w:color="auto" w:fill="FFFFFF"/>
        <w:tabs>
          <w:tab w:val="left" w:pos="389"/>
        </w:tabs>
        <w:ind w:left="57"/>
        <w:rPr>
          <w:i/>
          <w:spacing w:val="-1"/>
          <w:u w:val="single"/>
        </w:rPr>
      </w:pPr>
      <w:r w:rsidRPr="00C9476C">
        <w:rPr>
          <w:i/>
          <w:spacing w:val="-1"/>
          <w:u w:val="single"/>
        </w:rPr>
        <w:t>Rozwiązanie konstrukcyjno - materiałowe:</w:t>
      </w:r>
    </w:p>
    <w:p w:rsidR="002D73C9" w:rsidRPr="00C9476C" w:rsidRDefault="002D73C9" w:rsidP="002D73C9">
      <w:pPr>
        <w:pStyle w:val="Akapitzlist"/>
        <w:numPr>
          <w:ilvl w:val="0"/>
          <w:numId w:val="12"/>
        </w:numPr>
        <w:shd w:val="clear" w:color="auto" w:fill="FFFFFF"/>
        <w:tabs>
          <w:tab w:val="left" w:pos="389"/>
        </w:tabs>
        <w:rPr>
          <w:spacing w:val="-1"/>
        </w:rPr>
      </w:pPr>
      <w:r w:rsidRPr="00C9476C">
        <w:rPr>
          <w:spacing w:val="-1"/>
        </w:rPr>
        <w:t>płyty przejściowe:</w:t>
      </w:r>
      <w:r w:rsidRPr="00C9476C">
        <w:rPr>
          <w:spacing w:val="-1"/>
        </w:rPr>
        <w:tab/>
      </w:r>
      <w:r w:rsidRPr="00C9476C">
        <w:rPr>
          <w:spacing w:val="-1"/>
        </w:rPr>
        <w:tab/>
      </w:r>
      <w:r w:rsidRPr="00C9476C">
        <w:rPr>
          <w:spacing w:val="-1"/>
        </w:rPr>
        <w:tab/>
        <w:t>beton C25/30;</w:t>
      </w:r>
    </w:p>
    <w:p w:rsidR="002D73C9" w:rsidRPr="00C9476C" w:rsidRDefault="002D73C9" w:rsidP="002D73C9">
      <w:pPr>
        <w:pStyle w:val="Akapitzlist"/>
        <w:numPr>
          <w:ilvl w:val="0"/>
          <w:numId w:val="12"/>
        </w:numPr>
        <w:shd w:val="clear" w:color="auto" w:fill="FFFFFF"/>
        <w:tabs>
          <w:tab w:val="left" w:pos="389"/>
        </w:tabs>
        <w:rPr>
          <w:spacing w:val="-1"/>
        </w:rPr>
      </w:pPr>
      <w:r w:rsidRPr="00C9476C">
        <w:rPr>
          <w:spacing w:val="-1"/>
        </w:rPr>
        <w:t>kapy chodnikowe:</w:t>
      </w:r>
      <w:r w:rsidRPr="00C9476C">
        <w:rPr>
          <w:spacing w:val="-1"/>
        </w:rPr>
        <w:tab/>
      </w:r>
      <w:r w:rsidRPr="00C9476C">
        <w:rPr>
          <w:spacing w:val="-1"/>
        </w:rPr>
        <w:tab/>
      </w:r>
      <w:r w:rsidRPr="00C9476C">
        <w:rPr>
          <w:spacing w:val="-1"/>
        </w:rPr>
        <w:tab/>
        <w:t>beton C25/30;</w:t>
      </w:r>
    </w:p>
    <w:p w:rsidR="002D73C9" w:rsidRDefault="002D73C9" w:rsidP="002D73C9">
      <w:pPr>
        <w:pStyle w:val="Akapitzlist"/>
        <w:numPr>
          <w:ilvl w:val="0"/>
          <w:numId w:val="12"/>
        </w:numPr>
        <w:shd w:val="clear" w:color="auto" w:fill="FFFFFF"/>
        <w:tabs>
          <w:tab w:val="left" w:pos="389"/>
        </w:tabs>
        <w:rPr>
          <w:spacing w:val="-1"/>
        </w:rPr>
      </w:pPr>
      <w:r w:rsidRPr="00C9476C">
        <w:rPr>
          <w:spacing w:val="-1"/>
        </w:rPr>
        <w:t>wspornik pod płytę przejściową;</w:t>
      </w:r>
      <w:r w:rsidRPr="00C9476C">
        <w:rPr>
          <w:spacing w:val="-1"/>
        </w:rPr>
        <w:tab/>
        <w:t>beton C25/30;</w:t>
      </w:r>
    </w:p>
    <w:p w:rsidR="00AF08BD" w:rsidRPr="00AF08BD" w:rsidRDefault="00AF08BD" w:rsidP="00AF08BD">
      <w:pPr>
        <w:pStyle w:val="Akapitzlist"/>
        <w:numPr>
          <w:ilvl w:val="0"/>
          <w:numId w:val="12"/>
        </w:numPr>
        <w:shd w:val="clear" w:color="auto" w:fill="FFFFFF"/>
        <w:tabs>
          <w:tab w:val="left" w:pos="389"/>
        </w:tabs>
        <w:rPr>
          <w:spacing w:val="-1"/>
        </w:rPr>
      </w:pPr>
      <w:r>
        <w:rPr>
          <w:spacing w:val="-1"/>
        </w:rPr>
        <w:t>skrzydełka:</w:t>
      </w:r>
      <w:r>
        <w:rPr>
          <w:spacing w:val="-1"/>
        </w:rPr>
        <w:tab/>
      </w:r>
      <w:r>
        <w:rPr>
          <w:spacing w:val="-1"/>
        </w:rPr>
        <w:tab/>
      </w:r>
      <w:r>
        <w:rPr>
          <w:spacing w:val="-1"/>
        </w:rPr>
        <w:tab/>
      </w:r>
      <w:r>
        <w:rPr>
          <w:spacing w:val="-1"/>
        </w:rPr>
        <w:tab/>
        <w:t>beton C25/30;</w:t>
      </w:r>
    </w:p>
    <w:p w:rsidR="007008E8" w:rsidRPr="00C9476C" w:rsidRDefault="007008E8" w:rsidP="002D73C9">
      <w:pPr>
        <w:pStyle w:val="Akapitzlist"/>
        <w:numPr>
          <w:ilvl w:val="0"/>
          <w:numId w:val="12"/>
        </w:numPr>
        <w:shd w:val="clear" w:color="auto" w:fill="FFFFFF"/>
        <w:tabs>
          <w:tab w:val="left" w:pos="389"/>
        </w:tabs>
        <w:rPr>
          <w:spacing w:val="-1"/>
        </w:rPr>
      </w:pPr>
      <w:r w:rsidRPr="00C9476C">
        <w:rPr>
          <w:spacing w:val="-1"/>
        </w:rPr>
        <w:t>oporniki pod umocnienia:</w:t>
      </w:r>
      <w:r w:rsidRPr="00C9476C">
        <w:rPr>
          <w:spacing w:val="-1"/>
        </w:rPr>
        <w:tab/>
      </w:r>
      <w:r w:rsidRPr="00C9476C">
        <w:rPr>
          <w:spacing w:val="-1"/>
        </w:rPr>
        <w:tab/>
        <w:t>beton C25/30;</w:t>
      </w:r>
    </w:p>
    <w:p w:rsidR="00D50C03" w:rsidRPr="00C9476C" w:rsidRDefault="00D50C03" w:rsidP="002D73C9">
      <w:pPr>
        <w:pStyle w:val="Akapitzlist"/>
        <w:numPr>
          <w:ilvl w:val="0"/>
          <w:numId w:val="12"/>
        </w:numPr>
        <w:shd w:val="clear" w:color="auto" w:fill="FFFFFF"/>
        <w:tabs>
          <w:tab w:val="left" w:pos="389"/>
        </w:tabs>
        <w:rPr>
          <w:spacing w:val="-1"/>
        </w:rPr>
      </w:pPr>
      <w:r w:rsidRPr="00C9476C">
        <w:rPr>
          <w:spacing w:val="-1"/>
        </w:rPr>
        <w:t>ciosy podłożyskowe</w:t>
      </w:r>
      <w:r w:rsidRPr="00C9476C">
        <w:rPr>
          <w:spacing w:val="-1"/>
        </w:rPr>
        <w:tab/>
      </w:r>
      <w:r w:rsidRPr="00C9476C">
        <w:rPr>
          <w:spacing w:val="-1"/>
        </w:rPr>
        <w:tab/>
      </w:r>
      <w:r w:rsidRPr="00C9476C">
        <w:rPr>
          <w:spacing w:val="-1"/>
        </w:rPr>
        <w:tab/>
        <w:t>beton C</w:t>
      </w:r>
      <w:r w:rsidR="005836F7" w:rsidRPr="00C9476C">
        <w:rPr>
          <w:spacing w:val="-1"/>
        </w:rPr>
        <w:t>35/45</w:t>
      </w:r>
      <w:r w:rsidRPr="00C9476C">
        <w:rPr>
          <w:spacing w:val="-1"/>
        </w:rPr>
        <w:t>;</w:t>
      </w:r>
    </w:p>
    <w:p w:rsidR="002D73C9" w:rsidRPr="00C9476C" w:rsidRDefault="002D73C9" w:rsidP="002D73C9">
      <w:pPr>
        <w:pStyle w:val="Akapitzlist"/>
        <w:numPr>
          <w:ilvl w:val="0"/>
          <w:numId w:val="12"/>
        </w:numPr>
        <w:shd w:val="clear" w:color="auto" w:fill="FFFFFF"/>
        <w:tabs>
          <w:tab w:val="left" w:pos="389"/>
        </w:tabs>
        <w:rPr>
          <w:spacing w:val="-1"/>
        </w:rPr>
      </w:pPr>
      <w:r w:rsidRPr="00C9476C">
        <w:rPr>
          <w:spacing w:val="-1"/>
        </w:rPr>
        <w:t>stal zbrojeniowa:</w:t>
      </w:r>
      <w:r w:rsidRPr="00C9476C">
        <w:rPr>
          <w:spacing w:val="-1"/>
        </w:rPr>
        <w:tab/>
      </w:r>
      <w:r w:rsidRPr="00C9476C">
        <w:rPr>
          <w:spacing w:val="-1"/>
        </w:rPr>
        <w:tab/>
      </w:r>
      <w:r w:rsidRPr="00C9476C">
        <w:rPr>
          <w:spacing w:val="-1"/>
        </w:rPr>
        <w:tab/>
        <w:t>A-IIIN</w:t>
      </w:r>
      <w:r w:rsidR="00162242" w:rsidRPr="00C9476C">
        <w:rPr>
          <w:spacing w:val="-1"/>
        </w:rPr>
        <w:t xml:space="preserve"> </w:t>
      </w:r>
      <w:r w:rsidR="00162242" w:rsidRPr="00C9476C">
        <w:t>BSt 500S</w:t>
      </w:r>
      <w:r w:rsidRPr="00C9476C">
        <w:rPr>
          <w:spacing w:val="-1"/>
        </w:rPr>
        <w:t>;</w:t>
      </w:r>
    </w:p>
    <w:p w:rsidR="001D4973" w:rsidRPr="00C9476C" w:rsidRDefault="002D73C9" w:rsidP="001D4973">
      <w:pPr>
        <w:pStyle w:val="Akapitzlist"/>
        <w:numPr>
          <w:ilvl w:val="0"/>
          <w:numId w:val="12"/>
        </w:numPr>
        <w:shd w:val="clear" w:color="auto" w:fill="FFFFFF"/>
        <w:tabs>
          <w:tab w:val="left" w:pos="389"/>
        </w:tabs>
        <w:jc w:val="left"/>
        <w:rPr>
          <w:spacing w:val="-1"/>
        </w:rPr>
      </w:pPr>
      <w:r w:rsidRPr="00C9476C">
        <w:rPr>
          <w:spacing w:val="-1"/>
        </w:rPr>
        <w:t>nawierzchnia na obiekcie:</w:t>
      </w:r>
      <w:r w:rsidRPr="00C9476C">
        <w:rPr>
          <w:spacing w:val="-1"/>
        </w:rPr>
        <w:tab/>
      </w:r>
      <w:r w:rsidRPr="00C9476C">
        <w:rPr>
          <w:spacing w:val="-1"/>
        </w:rPr>
        <w:tab/>
      </w:r>
      <w:r w:rsidR="001D4973" w:rsidRPr="00C9476C">
        <w:t xml:space="preserve">w-wa ścieralna z BA 0/12.8 gr. </w:t>
      </w:r>
      <w:smartTag w:uri="urn:schemas-microsoft-com:office:smarttags" w:element="metricconverter">
        <w:smartTagPr>
          <w:attr w:name="ProductID" w:val="4 cm"/>
        </w:smartTagPr>
        <w:r w:rsidR="001D4973" w:rsidRPr="00C9476C">
          <w:t>4 cm</w:t>
        </w:r>
      </w:smartTag>
      <w:r w:rsidR="001D4973" w:rsidRPr="00C9476C">
        <w:t>,</w:t>
      </w:r>
    </w:p>
    <w:p w:rsidR="002D73C9" w:rsidRPr="00C9476C" w:rsidRDefault="001D4973" w:rsidP="001D4973">
      <w:pPr>
        <w:pStyle w:val="Akapitzlist"/>
        <w:shd w:val="clear" w:color="auto" w:fill="FFFFFF"/>
        <w:tabs>
          <w:tab w:val="left" w:pos="389"/>
        </w:tabs>
        <w:ind w:left="777"/>
        <w:jc w:val="left"/>
        <w:rPr>
          <w:spacing w:val="-1"/>
        </w:rPr>
      </w:pPr>
      <w:r w:rsidRPr="00C9476C">
        <w:tab/>
      </w:r>
      <w:r w:rsidRPr="00C9476C">
        <w:tab/>
      </w:r>
      <w:r w:rsidRPr="00C9476C">
        <w:tab/>
      </w:r>
      <w:r w:rsidRPr="00C9476C">
        <w:tab/>
      </w:r>
      <w:r w:rsidRPr="00C9476C">
        <w:tab/>
        <w:t xml:space="preserve">w-wa wiążąca z BA 0/16 gr. </w:t>
      </w:r>
      <w:smartTag w:uri="urn:schemas-microsoft-com:office:smarttags" w:element="metricconverter">
        <w:smartTagPr>
          <w:attr w:name="ProductID" w:val="5 cm"/>
        </w:smartTagPr>
        <w:r w:rsidRPr="00C9476C">
          <w:t>5 cm</w:t>
        </w:r>
      </w:smartTag>
    </w:p>
    <w:p w:rsidR="001D4973" w:rsidRPr="00C9476C" w:rsidRDefault="00F37BA6" w:rsidP="001D4973">
      <w:pPr>
        <w:pStyle w:val="Akapitzlist"/>
        <w:numPr>
          <w:ilvl w:val="0"/>
          <w:numId w:val="12"/>
        </w:numPr>
        <w:shd w:val="clear" w:color="auto" w:fill="FFFFFF"/>
        <w:tabs>
          <w:tab w:val="left" w:pos="389"/>
        </w:tabs>
        <w:jc w:val="left"/>
        <w:rPr>
          <w:spacing w:val="-1"/>
        </w:rPr>
      </w:pPr>
      <w:r w:rsidRPr="00C9476C">
        <w:rPr>
          <w:spacing w:val="-1"/>
        </w:rPr>
        <w:t>nawierzchnia na dojazdach:</w:t>
      </w:r>
      <w:r w:rsidRPr="00C9476C">
        <w:rPr>
          <w:spacing w:val="-1"/>
        </w:rPr>
        <w:tab/>
      </w:r>
      <w:r w:rsidRPr="00C9476C">
        <w:rPr>
          <w:spacing w:val="-1"/>
        </w:rPr>
        <w:tab/>
      </w:r>
      <w:r w:rsidR="001D4973" w:rsidRPr="00C9476C">
        <w:rPr>
          <w:spacing w:val="-1"/>
        </w:rPr>
        <w:t xml:space="preserve">w-wa ścieralna z BA 0/12.8 gr. </w:t>
      </w:r>
      <w:smartTag w:uri="urn:schemas-microsoft-com:office:smarttags" w:element="metricconverter">
        <w:smartTagPr>
          <w:attr w:name="ProductID" w:val="4 cm"/>
        </w:smartTagPr>
        <w:r w:rsidR="001D4973" w:rsidRPr="00C9476C">
          <w:rPr>
            <w:spacing w:val="-1"/>
          </w:rPr>
          <w:t>4 cm</w:t>
        </w:r>
      </w:smartTag>
      <w:r w:rsidR="001D4973" w:rsidRPr="00C9476C">
        <w:rPr>
          <w:spacing w:val="-1"/>
        </w:rPr>
        <w:t>,</w:t>
      </w:r>
    </w:p>
    <w:p w:rsidR="001D4973" w:rsidRPr="00C9476C" w:rsidRDefault="001D4973" w:rsidP="001D4973">
      <w:pPr>
        <w:pStyle w:val="Akapitzlist"/>
        <w:shd w:val="clear" w:color="auto" w:fill="FFFFFF"/>
        <w:tabs>
          <w:tab w:val="left" w:pos="389"/>
        </w:tabs>
        <w:ind w:left="777"/>
        <w:jc w:val="left"/>
        <w:rPr>
          <w:spacing w:val="-1"/>
        </w:rPr>
      </w:pPr>
      <w:r w:rsidRPr="00C9476C">
        <w:rPr>
          <w:spacing w:val="-1"/>
        </w:rPr>
        <w:tab/>
      </w:r>
      <w:r w:rsidRPr="00C9476C">
        <w:rPr>
          <w:spacing w:val="-1"/>
        </w:rPr>
        <w:tab/>
      </w:r>
      <w:r w:rsidRPr="00C9476C">
        <w:rPr>
          <w:spacing w:val="-1"/>
        </w:rPr>
        <w:tab/>
      </w:r>
      <w:r w:rsidRPr="00C9476C">
        <w:rPr>
          <w:spacing w:val="-1"/>
        </w:rPr>
        <w:tab/>
      </w:r>
      <w:r w:rsidRPr="00C9476C">
        <w:rPr>
          <w:spacing w:val="-1"/>
        </w:rPr>
        <w:tab/>
        <w:t>w-wa wiążąca z BA 0/16 gr. 5 cm,</w:t>
      </w:r>
    </w:p>
    <w:p w:rsidR="00F37BA6" w:rsidRPr="00C9476C" w:rsidRDefault="001D4973" w:rsidP="001D4973">
      <w:pPr>
        <w:pStyle w:val="Akapitzlist"/>
        <w:shd w:val="clear" w:color="auto" w:fill="FFFFFF"/>
        <w:tabs>
          <w:tab w:val="left" w:pos="389"/>
        </w:tabs>
        <w:ind w:left="777"/>
        <w:jc w:val="left"/>
        <w:rPr>
          <w:spacing w:val="-1"/>
        </w:rPr>
      </w:pPr>
      <w:r w:rsidRPr="00C9476C">
        <w:rPr>
          <w:spacing w:val="-1"/>
        </w:rPr>
        <w:lastRenderedPageBreak/>
        <w:tab/>
      </w:r>
      <w:r w:rsidRPr="00C9476C">
        <w:rPr>
          <w:spacing w:val="-1"/>
        </w:rPr>
        <w:tab/>
      </w:r>
      <w:r w:rsidRPr="00C9476C">
        <w:rPr>
          <w:spacing w:val="-1"/>
        </w:rPr>
        <w:tab/>
      </w:r>
      <w:r w:rsidRPr="00C9476C">
        <w:rPr>
          <w:spacing w:val="-1"/>
        </w:rPr>
        <w:tab/>
      </w:r>
      <w:r w:rsidRPr="00C9476C">
        <w:rPr>
          <w:spacing w:val="-1"/>
        </w:rPr>
        <w:tab/>
        <w:t>w-wa wzmacniająca z BA 0/25 gr.7cm;</w:t>
      </w:r>
    </w:p>
    <w:p w:rsidR="00162242" w:rsidRPr="00C9476C" w:rsidRDefault="00162242" w:rsidP="00162242">
      <w:pPr>
        <w:pStyle w:val="Akapitzlist"/>
        <w:numPr>
          <w:ilvl w:val="0"/>
          <w:numId w:val="12"/>
        </w:numPr>
        <w:shd w:val="clear" w:color="auto" w:fill="FFFFFF"/>
        <w:tabs>
          <w:tab w:val="left" w:pos="389"/>
        </w:tabs>
        <w:rPr>
          <w:spacing w:val="-1"/>
        </w:rPr>
      </w:pPr>
      <w:r w:rsidRPr="00C9476C">
        <w:rPr>
          <w:spacing w:val="-1"/>
        </w:rPr>
        <w:t xml:space="preserve">nawierzchnia chodników </w:t>
      </w:r>
      <w:r w:rsidRPr="00C9476C">
        <w:rPr>
          <w:spacing w:val="-1"/>
        </w:rPr>
        <w:tab/>
      </w:r>
      <w:r w:rsidRPr="00C9476C">
        <w:rPr>
          <w:spacing w:val="-1"/>
        </w:rPr>
        <w:tab/>
        <w:t>cienkowarstwowa poliuretanowo-epoksydowa;</w:t>
      </w:r>
    </w:p>
    <w:p w:rsidR="00F37BA6" w:rsidRPr="00C9476C" w:rsidRDefault="007008E8" w:rsidP="002D73C9">
      <w:pPr>
        <w:pStyle w:val="Akapitzlist"/>
        <w:numPr>
          <w:ilvl w:val="0"/>
          <w:numId w:val="12"/>
        </w:numPr>
        <w:shd w:val="clear" w:color="auto" w:fill="FFFFFF"/>
        <w:tabs>
          <w:tab w:val="left" w:pos="389"/>
        </w:tabs>
        <w:rPr>
          <w:spacing w:val="-1"/>
        </w:rPr>
      </w:pPr>
      <w:r w:rsidRPr="00C9476C">
        <w:rPr>
          <w:spacing w:val="-1"/>
        </w:rPr>
        <w:t>zabezpieczenie podpór</w:t>
      </w:r>
      <w:r w:rsidR="0058690A" w:rsidRPr="00C9476C">
        <w:rPr>
          <w:spacing w:val="-1"/>
        </w:rPr>
        <w:t xml:space="preserve"> i płyty</w:t>
      </w:r>
      <w:r w:rsidRPr="00C9476C">
        <w:rPr>
          <w:spacing w:val="-1"/>
        </w:rPr>
        <w:t>:</w:t>
      </w:r>
      <w:r w:rsidRPr="00C9476C">
        <w:rPr>
          <w:spacing w:val="-1"/>
        </w:rPr>
        <w:tab/>
        <w:t>materiały na bazi</w:t>
      </w:r>
      <w:r w:rsidR="00D50C03" w:rsidRPr="00C9476C">
        <w:rPr>
          <w:spacing w:val="-1"/>
        </w:rPr>
        <w:t>e PCC</w:t>
      </w:r>
      <w:r w:rsidR="0058690A" w:rsidRPr="00C9476C">
        <w:rPr>
          <w:spacing w:val="-1"/>
        </w:rPr>
        <w:t>, powłoki malarskie</w:t>
      </w:r>
    </w:p>
    <w:p w:rsidR="00D50C03" w:rsidRPr="00C9476C" w:rsidRDefault="00D50C03" w:rsidP="00CA0F87">
      <w:pPr>
        <w:pStyle w:val="Akapitzlist"/>
        <w:numPr>
          <w:ilvl w:val="0"/>
          <w:numId w:val="12"/>
        </w:numPr>
        <w:shd w:val="clear" w:color="auto" w:fill="FFFFFF"/>
        <w:tabs>
          <w:tab w:val="left" w:pos="389"/>
        </w:tabs>
        <w:jc w:val="left"/>
        <w:rPr>
          <w:spacing w:val="-1"/>
        </w:rPr>
      </w:pPr>
      <w:r w:rsidRPr="00C9476C">
        <w:rPr>
          <w:spacing w:val="-1"/>
        </w:rPr>
        <w:t>zabezpieczenie antykorozyjne stali</w:t>
      </w:r>
      <w:r w:rsidR="00CA0F87" w:rsidRPr="00C9476C">
        <w:rPr>
          <w:spacing w:val="-1"/>
        </w:rPr>
        <w:tab/>
        <w:t>zestaw malarski do zabezpieczeń konstrukcji stalowych mostów</w:t>
      </w:r>
    </w:p>
    <w:p w:rsidR="007E0346" w:rsidRPr="00C9476C" w:rsidRDefault="007E0346" w:rsidP="007E0346">
      <w:pPr>
        <w:pStyle w:val="Nagwek2"/>
      </w:pPr>
      <w:bookmarkStart w:id="23" w:name="_Toc404599229"/>
      <w:r w:rsidRPr="00C9476C">
        <w:t>Rozwiązania projektowe</w:t>
      </w:r>
      <w:bookmarkEnd w:id="23"/>
    </w:p>
    <w:p w:rsidR="007E0346" w:rsidRPr="00C9476C" w:rsidRDefault="007E0346" w:rsidP="00374487">
      <w:pPr>
        <w:pStyle w:val="Nagwek3"/>
      </w:pPr>
      <w:bookmarkStart w:id="24" w:name="_Toc404599230"/>
      <w:r w:rsidRPr="00C9476C">
        <w:t>Kolejność realizacji inwestycji</w:t>
      </w:r>
      <w:bookmarkEnd w:id="24"/>
    </w:p>
    <w:p w:rsidR="001F1240" w:rsidRPr="00C9476C" w:rsidRDefault="001F1240" w:rsidP="001F1240">
      <w:r w:rsidRPr="00C9476C">
        <w:t xml:space="preserve">Przebudowę obiektu podzielono na dwa etapy. </w:t>
      </w:r>
    </w:p>
    <w:p w:rsidR="001F1240" w:rsidRPr="00C9476C" w:rsidRDefault="001F1240" w:rsidP="005A478C">
      <w:pPr>
        <w:shd w:val="clear" w:color="auto" w:fill="FFFFFF"/>
        <w:tabs>
          <w:tab w:val="left" w:pos="389"/>
        </w:tabs>
        <w:ind w:left="57"/>
        <w:rPr>
          <w:i/>
          <w:spacing w:val="-1"/>
          <w:u w:val="single"/>
        </w:rPr>
      </w:pPr>
      <w:r w:rsidRPr="00C9476C">
        <w:rPr>
          <w:i/>
          <w:spacing w:val="-1"/>
          <w:u w:val="single"/>
        </w:rPr>
        <w:t>W etapie I zaplanowano następując</w:t>
      </w:r>
      <w:r w:rsidR="007008E8" w:rsidRPr="00C9476C">
        <w:rPr>
          <w:i/>
          <w:spacing w:val="-1"/>
          <w:u w:val="single"/>
        </w:rPr>
        <w:t>e</w:t>
      </w:r>
      <w:r w:rsidRPr="00C9476C">
        <w:rPr>
          <w:i/>
          <w:spacing w:val="-1"/>
          <w:u w:val="single"/>
        </w:rPr>
        <w:t xml:space="preserve"> </w:t>
      </w:r>
      <w:r w:rsidR="007008E8" w:rsidRPr="00C9476C">
        <w:rPr>
          <w:i/>
          <w:spacing w:val="-1"/>
          <w:u w:val="single"/>
        </w:rPr>
        <w:t>roboty</w:t>
      </w:r>
      <w:r w:rsidRPr="00C9476C">
        <w:rPr>
          <w:i/>
          <w:spacing w:val="-1"/>
          <w:u w:val="single"/>
        </w:rPr>
        <w:t>:</w:t>
      </w:r>
    </w:p>
    <w:p w:rsidR="001F1240" w:rsidRPr="00C9476C" w:rsidRDefault="00CA0F87" w:rsidP="001F1240">
      <w:pPr>
        <w:pStyle w:val="Akapitzlist"/>
        <w:numPr>
          <w:ilvl w:val="0"/>
          <w:numId w:val="13"/>
        </w:numPr>
      </w:pPr>
      <w:r w:rsidRPr="00C9476C">
        <w:t>wprowadzenie tymczasowej organizacji ruchu – roboty połówkowe oraz chwilowe zamknięcia ruchu przy podnoszeniu konstrukcji</w:t>
      </w:r>
      <w:r w:rsidR="001F1240" w:rsidRPr="00C9476C">
        <w:t>,</w:t>
      </w:r>
    </w:p>
    <w:p w:rsidR="001D0498" w:rsidRPr="00C9476C" w:rsidRDefault="001D0498" w:rsidP="001F1240">
      <w:pPr>
        <w:pStyle w:val="Akapitzlist"/>
        <w:numPr>
          <w:ilvl w:val="0"/>
          <w:numId w:val="13"/>
        </w:numPr>
      </w:pPr>
      <w:r w:rsidRPr="00C9476C">
        <w:t>roboty przygotowawcze,</w:t>
      </w:r>
    </w:p>
    <w:p w:rsidR="001D0498" w:rsidRPr="00C9476C" w:rsidRDefault="001D0498" w:rsidP="001F1240">
      <w:pPr>
        <w:pStyle w:val="Akapitzlist"/>
        <w:numPr>
          <w:ilvl w:val="0"/>
          <w:numId w:val="13"/>
        </w:numPr>
      </w:pPr>
      <w:r w:rsidRPr="00C9476C">
        <w:t>demontaż stalowej balustrady,</w:t>
      </w:r>
    </w:p>
    <w:p w:rsidR="001D0498" w:rsidRPr="00C9476C" w:rsidRDefault="001D0498" w:rsidP="001F1240">
      <w:pPr>
        <w:pStyle w:val="Akapitzlist"/>
        <w:numPr>
          <w:ilvl w:val="0"/>
          <w:numId w:val="13"/>
        </w:numPr>
      </w:pPr>
      <w:r w:rsidRPr="00C9476C">
        <w:t>rozebranie nawierzchni z BA na moście</w:t>
      </w:r>
      <w:r w:rsidR="00CA0F87" w:rsidRPr="00C9476C">
        <w:t xml:space="preserve"> (w-wa ścieralna i w-wa wiążąca)</w:t>
      </w:r>
      <w:r w:rsidRPr="00C9476C">
        <w:t>,</w:t>
      </w:r>
    </w:p>
    <w:p w:rsidR="001D0498" w:rsidRPr="00C9476C" w:rsidRDefault="001D0498" w:rsidP="001F1240">
      <w:pPr>
        <w:pStyle w:val="Akapitzlist"/>
        <w:numPr>
          <w:ilvl w:val="0"/>
          <w:numId w:val="13"/>
        </w:numPr>
      </w:pPr>
      <w:r w:rsidRPr="00C9476C">
        <w:t>rozebranie nawierzchni z BA na dojazdach (w-wa ścieralna i w-wa wiążąca),</w:t>
      </w:r>
    </w:p>
    <w:p w:rsidR="001D0498" w:rsidRDefault="001D0498" w:rsidP="001F1240">
      <w:pPr>
        <w:pStyle w:val="Akapitzlist"/>
        <w:numPr>
          <w:ilvl w:val="0"/>
          <w:numId w:val="13"/>
        </w:numPr>
      </w:pPr>
      <w:r>
        <w:t>rozbiórka podbudowy z kruszywa na dojazdach,</w:t>
      </w:r>
    </w:p>
    <w:p w:rsidR="001D0498" w:rsidRDefault="001D0498" w:rsidP="001F1240">
      <w:pPr>
        <w:pStyle w:val="Akapitzlist"/>
        <w:numPr>
          <w:ilvl w:val="0"/>
          <w:numId w:val="13"/>
        </w:numPr>
      </w:pPr>
      <w:r>
        <w:t>rozbiórka bariery ochronnej na dojazdach,</w:t>
      </w:r>
    </w:p>
    <w:p w:rsidR="001D0498" w:rsidRDefault="001D0498" w:rsidP="001D0498">
      <w:pPr>
        <w:pStyle w:val="Akapitzlist"/>
        <w:numPr>
          <w:ilvl w:val="0"/>
          <w:numId w:val="13"/>
        </w:numPr>
      </w:pPr>
      <w:r>
        <w:t>rozbiórka ścianki żwirowej ze wspornikiem pod płytę przejściową, gzymsów na skrzydełkach,</w:t>
      </w:r>
    </w:p>
    <w:p w:rsidR="001D0498" w:rsidRDefault="001D0498" w:rsidP="001D0498">
      <w:pPr>
        <w:pStyle w:val="Akapitzlist"/>
        <w:numPr>
          <w:ilvl w:val="0"/>
          <w:numId w:val="13"/>
        </w:numPr>
      </w:pPr>
      <w:r>
        <w:t>rozbiórka elementów płyty pomostu - gzymsy, kapy chodnikowe,</w:t>
      </w:r>
    </w:p>
    <w:p w:rsidR="001D0498" w:rsidRDefault="001D0498" w:rsidP="001D0498">
      <w:pPr>
        <w:pStyle w:val="Akapitzlist"/>
        <w:numPr>
          <w:ilvl w:val="0"/>
          <w:numId w:val="13"/>
        </w:numPr>
      </w:pPr>
      <w:r>
        <w:t>rozbiórka urządzeń dylatacyjnych,</w:t>
      </w:r>
    </w:p>
    <w:p w:rsidR="001D0498" w:rsidRDefault="001D0498" w:rsidP="001D0498">
      <w:pPr>
        <w:pStyle w:val="Akapitzlist"/>
        <w:numPr>
          <w:ilvl w:val="0"/>
          <w:numId w:val="13"/>
        </w:numPr>
      </w:pPr>
      <w:r>
        <w:t>rozbiórka elementów wyposażenia obiektu - krawężniki kamienne, wpusty,</w:t>
      </w:r>
    </w:p>
    <w:p w:rsidR="001D0498" w:rsidRDefault="001D0498" w:rsidP="001D0498">
      <w:pPr>
        <w:pStyle w:val="Akapitzlist"/>
        <w:numPr>
          <w:ilvl w:val="0"/>
          <w:numId w:val="13"/>
        </w:numPr>
      </w:pPr>
      <w:r>
        <w:t xml:space="preserve">wykonanie robót ziemnych </w:t>
      </w:r>
      <w:r w:rsidR="005C65F5">
        <w:t>- w obrębie przyczółków i dojazdów,</w:t>
      </w:r>
    </w:p>
    <w:p w:rsidR="005C65F5" w:rsidRDefault="005C65F5" w:rsidP="001D0498">
      <w:pPr>
        <w:pStyle w:val="Akapitzlist"/>
        <w:numPr>
          <w:ilvl w:val="0"/>
          <w:numId w:val="13"/>
        </w:numPr>
      </w:pPr>
      <w:r>
        <w:t>remont wsporników pod płyty przejściowe,</w:t>
      </w:r>
    </w:p>
    <w:p w:rsidR="005C65F5" w:rsidRDefault="005C65F5" w:rsidP="005C65F5">
      <w:pPr>
        <w:pStyle w:val="Akapitzlist"/>
        <w:numPr>
          <w:ilvl w:val="0"/>
          <w:numId w:val="13"/>
        </w:numPr>
      </w:pPr>
      <w:r>
        <w:t>wykonanie płyt przejściowych wraz z drenażem,</w:t>
      </w:r>
    </w:p>
    <w:p w:rsidR="0046513C" w:rsidRDefault="0046513C" w:rsidP="005C65F5">
      <w:pPr>
        <w:pStyle w:val="Akapitzlist"/>
        <w:numPr>
          <w:ilvl w:val="0"/>
          <w:numId w:val="13"/>
        </w:numPr>
      </w:pPr>
      <w:r>
        <w:t>wykonanie podpór tymczasowych do podniesienia konstrukcji,</w:t>
      </w:r>
    </w:p>
    <w:p w:rsidR="0046513C" w:rsidRDefault="007008E8" w:rsidP="005C65F5">
      <w:pPr>
        <w:pStyle w:val="Akapitzlist"/>
        <w:numPr>
          <w:ilvl w:val="0"/>
          <w:numId w:val="13"/>
        </w:numPr>
      </w:pPr>
      <w:r>
        <w:t xml:space="preserve">podniesienie konstrukcji, </w:t>
      </w:r>
    </w:p>
    <w:p w:rsidR="007008E8" w:rsidRDefault="0046513C" w:rsidP="005C65F5">
      <w:pPr>
        <w:pStyle w:val="Akapitzlist"/>
        <w:numPr>
          <w:ilvl w:val="0"/>
          <w:numId w:val="13"/>
        </w:numPr>
      </w:pPr>
      <w:r>
        <w:t xml:space="preserve">rozbiórka i wykonanie nowych </w:t>
      </w:r>
      <w:r w:rsidR="007008E8">
        <w:t>ciosów podłożyskowych z konserwacją/wymianą łożysk,</w:t>
      </w:r>
    </w:p>
    <w:p w:rsidR="0046513C" w:rsidRDefault="0046513C" w:rsidP="005C65F5">
      <w:pPr>
        <w:pStyle w:val="Akapitzlist"/>
        <w:numPr>
          <w:ilvl w:val="0"/>
          <w:numId w:val="13"/>
        </w:numPr>
      </w:pPr>
      <w:r>
        <w:t>opuszczenie konstrukcji,</w:t>
      </w:r>
    </w:p>
    <w:p w:rsidR="0046513C" w:rsidRDefault="0046513C" w:rsidP="005C65F5">
      <w:pPr>
        <w:pStyle w:val="Akapitzlist"/>
        <w:numPr>
          <w:ilvl w:val="0"/>
          <w:numId w:val="13"/>
        </w:numPr>
      </w:pPr>
      <w:r>
        <w:t>rozbiórka podpór tymczasowych (dopuszcza się możliwość wykorzystania podpór tymczasowych d</w:t>
      </w:r>
      <w:r w:rsidR="00B90234">
        <w:t>la</w:t>
      </w:r>
      <w:r>
        <w:t xml:space="preserve"> prac </w:t>
      </w:r>
      <w:r w:rsidR="00B90234">
        <w:t xml:space="preserve">prowadzonych </w:t>
      </w:r>
      <w:r>
        <w:t>w etapie II),</w:t>
      </w:r>
    </w:p>
    <w:p w:rsidR="005C65F5" w:rsidRDefault="005C65F5" w:rsidP="005C65F5">
      <w:pPr>
        <w:pStyle w:val="Akapitzlist"/>
        <w:numPr>
          <w:ilvl w:val="0"/>
          <w:numId w:val="13"/>
        </w:numPr>
      </w:pPr>
      <w:r>
        <w:t>przygotowanie powierzchni płyty pod izolację,</w:t>
      </w:r>
    </w:p>
    <w:p w:rsidR="005C65F5" w:rsidRDefault="005C65F5" w:rsidP="005C65F5">
      <w:pPr>
        <w:pStyle w:val="Akapitzlist"/>
        <w:numPr>
          <w:ilvl w:val="0"/>
          <w:numId w:val="13"/>
        </w:numPr>
      </w:pPr>
      <w:r>
        <w:t>montaż elementów odwodnienia - wpustów, sączków oraz wykonanie drenaży,</w:t>
      </w:r>
    </w:p>
    <w:p w:rsidR="005C65F5" w:rsidRDefault="005C65F5" w:rsidP="005C65F5">
      <w:pPr>
        <w:pStyle w:val="Akapitzlist"/>
        <w:numPr>
          <w:ilvl w:val="0"/>
          <w:numId w:val="13"/>
        </w:numPr>
      </w:pPr>
      <w:r>
        <w:t>wykonanie izolacji płyty pomostu,</w:t>
      </w:r>
    </w:p>
    <w:p w:rsidR="005C65F5" w:rsidRDefault="005C65F5" w:rsidP="005C65F5">
      <w:pPr>
        <w:pStyle w:val="Akapitzlist"/>
        <w:numPr>
          <w:ilvl w:val="0"/>
          <w:numId w:val="13"/>
        </w:numPr>
      </w:pPr>
      <w:r>
        <w:t>osadzenie krawężników i obrzeży na obiekcie i dojazdach,</w:t>
      </w:r>
    </w:p>
    <w:p w:rsidR="005C65F5" w:rsidRDefault="005C65F5" w:rsidP="005C65F5">
      <w:pPr>
        <w:pStyle w:val="Akapitzlist"/>
        <w:numPr>
          <w:ilvl w:val="0"/>
          <w:numId w:val="13"/>
        </w:numPr>
      </w:pPr>
      <w:r>
        <w:t>montaż polimerowych desek gzymsowych,</w:t>
      </w:r>
    </w:p>
    <w:p w:rsidR="005C65F5" w:rsidRDefault="005C65F5" w:rsidP="005C65F5">
      <w:pPr>
        <w:pStyle w:val="Akapitzlist"/>
        <w:numPr>
          <w:ilvl w:val="0"/>
          <w:numId w:val="13"/>
        </w:numPr>
      </w:pPr>
      <w:r>
        <w:t>wykonanie kap chodnikowych wraz z kanałami technologicznymi i studzienkami teletechnicznymi,</w:t>
      </w:r>
    </w:p>
    <w:p w:rsidR="005C65F5" w:rsidRDefault="005C65F5" w:rsidP="005C65F5">
      <w:pPr>
        <w:pStyle w:val="Akapitzlist"/>
        <w:numPr>
          <w:ilvl w:val="0"/>
          <w:numId w:val="13"/>
        </w:numPr>
      </w:pPr>
      <w:r>
        <w:t>montaż dylatacji (jednomodułowych, wielomodułowych i bitumicznych),</w:t>
      </w:r>
    </w:p>
    <w:p w:rsidR="005C65F5" w:rsidRDefault="005C65F5" w:rsidP="005C65F5">
      <w:pPr>
        <w:pStyle w:val="Akapitzlist"/>
        <w:numPr>
          <w:ilvl w:val="0"/>
          <w:numId w:val="13"/>
        </w:numPr>
      </w:pPr>
      <w:r>
        <w:t>wykonanie ramp zejściowych na dojazdach,</w:t>
      </w:r>
    </w:p>
    <w:p w:rsidR="005C65F5" w:rsidRDefault="005C65F5" w:rsidP="005C65F5">
      <w:pPr>
        <w:pStyle w:val="Akapitzlist"/>
        <w:numPr>
          <w:ilvl w:val="0"/>
          <w:numId w:val="13"/>
        </w:numPr>
      </w:pPr>
      <w:r>
        <w:t>montaż balustrad aluminiowych na obiekcie,</w:t>
      </w:r>
    </w:p>
    <w:p w:rsidR="005C65F5" w:rsidRDefault="005C65F5" w:rsidP="005C65F5">
      <w:pPr>
        <w:pStyle w:val="Akapitzlist"/>
        <w:numPr>
          <w:ilvl w:val="0"/>
          <w:numId w:val="13"/>
        </w:numPr>
      </w:pPr>
      <w:r>
        <w:t>wykonanie nawierzchni na dojazdach i obiekcie</w:t>
      </w:r>
      <w:r w:rsidR="007008E8">
        <w:t xml:space="preserve"> (jezdnia i chodniki)</w:t>
      </w:r>
      <w:r>
        <w:t>,</w:t>
      </w:r>
    </w:p>
    <w:p w:rsidR="007008E8" w:rsidRDefault="007008E8" w:rsidP="007008E8">
      <w:pPr>
        <w:pStyle w:val="Akapitzlist"/>
        <w:numPr>
          <w:ilvl w:val="0"/>
          <w:numId w:val="13"/>
        </w:numPr>
      </w:pPr>
      <w:r>
        <w:t>montaż bariery ochronnej na dojazdach (bariera z demontażu);</w:t>
      </w:r>
    </w:p>
    <w:p w:rsidR="007008E8" w:rsidRPr="005A478C" w:rsidRDefault="007008E8" w:rsidP="007008E8">
      <w:pPr>
        <w:rPr>
          <w:i/>
          <w:u w:val="single"/>
        </w:rPr>
      </w:pPr>
      <w:r w:rsidRPr="005A478C">
        <w:rPr>
          <w:i/>
          <w:u w:val="single"/>
        </w:rPr>
        <w:t>W etapie II zaplanowano następujące roboty:</w:t>
      </w:r>
    </w:p>
    <w:p w:rsidR="007008E8" w:rsidRDefault="007008E8" w:rsidP="007008E8">
      <w:pPr>
        <w:pStyle w:val="Akapitzlist"/>
        <w:numPr>
          <w:ilvl w:val="0"/>
          <w:numId w:val="13"/>
        </w:numPr>
      </w:pPr>
      <w:r>
        <w:t>rozbiórka prefabrykatów betonowych na stożkach i nasypach,</w:t>
      </w:r>
    </w:p>
    <w:p w:rsidR="007008E8" w:rsidRPr="00C9476C" w:rsidRDefault="007008E8" w:rsidP="007008E8">
      <w:pPr>
        <w:pStyle w:val="Akapitzlist"/>
        <w:numPr>
          <w:ilvl w:val="0"/>
          <w:numId w:val="13"/>
        </w:numPr>
      </w:pPr>
      <w:r w:rsidRPr="00C9476C">
        <w:lastRenderedPageBreak/>
        <w:t>roboty ziemne związane z uzupełnieniem braków gruntu stożków i nasypów,</w:t>
      </w:r>
    </w:p>
    <w:p w:rsidR="007008E8" w:rsidRPr="00C9476C" w:rsidRDefault="007008E8" w:rsidP="007008E8">
      <w:pPr>
        <w:pStyle w:val="Akapitzlist"/>
        <w:numPr>
          <w:ilvl w:val="0"/>
          <w:numId w:val="13"/>
        </w:numPr>
      </w:pPr>
      <w:r w:rsidRPr="00C9476C">
        <w:t>naprawa /dobetonowanie oporników pod umocnienia stożków,</w:t>
      </w:r>
    </w:p>
    <w:p w:rsidR="0046513C" w:rsidRPr="00C9476C" w:rsidRDefault="007008E8" w:rsidP="007008E8">
      <w:pPr>
        <w:pStyle w:val="Akapitzlist"/>
        <w:numPr>
          <w:ilvl w:val="0"/>
          <w:numId w:val="13"/>
        </w:numPr>
      </w:pPr>
      <w:r w:rsidRPr="00C9476C">
        <w:t>roboty zabezpieczające podpór</w:t>
      </w:r>
      <w:r w:rsidR="00DB3AE0" w:rsidRPr="00C9476C">
        <w:t xml:space="preserve"> i płyty pomostu od spodu</w:t>
      </w:r>
      <w:r w:rsidRPr="00C9476C">
        <w:t xml:space="preserve"> - przyg</w:t>
      </w:r>
      <w:r w:rsidR="00DB3AE0" w:rsidRPr="00C9476C">
        <w:t xml:space="preserve">otowanie powierzchni betonowych, naprawy materiałami PCC, </w:t>
      </w:r>
      <w:r w:rsidRPr="00C9476C">
        <w:t>zabezpiecz</w:t>
      </w:r>
      <w:r w:rsidR="00DB3AE0" w:rsidRPr="00C9476C">
        <w:t>enie rys oraz zabezpieczenie antykorozyjne betonu</w:t>
      </w:r>
    </w:p>
    <w:p w:rsidR="0046513C" w:rsidRDefault="0046513C" w:rsidP="007008E8">
      <w:pPr>
        <w:pStyle w:val="Akapitzlist"/>
        <w:numPr>
          <w:ilvl w:val="0"/>
          <w:numId w:val="13"/>
        </w:numPr>
      </w:pPr>
      <w:r>
        <w:t>wykonanie systemowych rusztowań na lądzie i nad wodą dla robót przy podporach i</w:t>
      </w:r>
      <w:r w:rsidR="0056221D">
        <w:t> </w:t>
      </w:r>
      <w:r>
        <w:t>konstrukcji stalowej,</w:t>
      </w:r>
    </w:p>
    <w:p w:rsidR="0046513C" w:rsidRDefault="0046513C" w:rsidP="007008E8">
      <w:pPr>
        <w:pStyle w:val="Akapitzlist"/>
        <w:numPr>
          <w:ilvl w:val="0"/>
          <w:numId w:val="13"/>
        </w:numPr>
      </w:pPr>
      <w:r>
        <w:t>piaskowanie i zabezpieczenie antykorozyjne konstrukcji stalowej,</w:t>
      </w:r>
    </w:p>
    <w:p w:rsidR="0046513C" w:rsidRDefault="0046513C" w:rsidP="007008E8">
      <w:pPr>
        <w:pStyle w:val="Akapitzlist"/>
        <w:numPr>
          <w:ilvl w:val="0"/>
          <w:numId w:val="13"/>
        </w:numPr>
      </w:pPr>
      <w:r>
        <w:t>wymiana uszkodzonych nitów na śruby sprężające,</w:t>
      </w:r>
    </w:p>
    <w:p w:rsidR="0046513C" w:rsidRDefault="0046513C" w:rsidP="007008E8">
      <w:pPr>
        <w:pStyle w:val="Akapitzlist"/>
        <w:numPr>
          <w:ilvl w:val="0"/>
          <w:numId w:val="13"/>
        </w:numPr>
      </w:pPr>
      <w:r>
        <w:t>demontaż systemowych rusztowań na lądzie i nad wodą,</w:t>
      </w:r>
    </w:p>
    <w:p w:rsidR="0046513C" w:rsidRDefault="0046513C" w:rsidP="007008E8">
      <w:pPr>
        <w:pStyle w:val="Akapitzlist"/>
        <w:numPr>
          <w:ilvl w:val="0"/>
          <w:numId w:val="13"/>
        </w:numPr>
      </w:pPr>
      <w:r>
        <w:t xml:space="preserve">umocnienie stożków betonowymi elementami prefabrykowanymi, </w:t>
      </w:r>
    </w:p>
    <w:p w:rsidR="007008E8" w:rsidRDefault="0046513C" w:rsidP="007008E8">
      <w:pPr>
        <w:pStyle w:val="Akapitzlist"/>
        <w:numPr>
          <w:ilvl w:val="0"/>
          <w:numId w:val="13"/>
        </w:numPr>
      </w:pPr>
      <w:r>
        <w:t>ułożenie ścieków korytkowych na skarpach</w:t>
      </w:r>
      <w:r w:rsidR="007008E8">
        <w:t>,</w:t>
      </w:r>
    </w:p>
    <w:p w:rsidR="0046513C" w:rsidRDefault="0046513C" w:rsidP="007008E8">
      <w:pPr>
        <w:pStyle w:val="Akapitzlist"/>
        <w:numPr>
          <w:ilvl w:val="0"/>
          <w:numId w:val="13"/>
        </w:numPr>
      </w:pPr>
      <w:r>
        <w:t>wykonanie schodów skarpowych z balustradą,</w:t>
      </w:r>
    </w:p>
    <w:p w:rsidR="0046513C" w:rsidRPr="001F1240" w:rsidRDefault="0046513C" w:rsidP="007008E8">
      <w:pPr>
        <w:pStyle w:val="Akapitzlist"/>
        <w:numPr>
          <w:ilvl w:val="0"/>
          <w:numId w:val="13"/>
        </w:numPr>
      </w:pPr>
      <w:r>
        <w:t>oczyszczenie przestrzeni podmostowej.</w:t>
      </w:r>
    </w:p>
    <w:p w:rsidR="007E0346" w:rsidRDefault="007E0346" w:rsidP="00374487">
      <w:pPr>
        <w:pStyle w:val="Nagwek3"/>
      </w:pPr>
      <w:bookmarkStart w:id="25" w:name="_Toc404599231"/>
      <w:r>
        <w:t>Roboty rozbiórkowe</w:t>
      </w:r>
      <w:bookmarkEnd w:id="25"/>
    </w:p>
    <w:p w:rsidR="001651A5" w:rsidRPr="0056221D" w:rsidRDefault="001651A5" w:rsidP="0056221D">
      <w:pPr>
        <w:pStyle w:val="Nagwek4"/>
      </w:pPr>
      <w:bookmarkStart w:id="26" w:name="_Ref401593923"/>
      <w:bookmarkStart w:id="27" w:name="_Toc404599232"/>
      <w:r w:rsidRPr="0056221D">
        <w:t>Przęsła:</w:t>
      </w:r>
      <w:bookmarkEnd w:id="26"/>
      <w:bookmarkEnd w:id="27"/>
    </w:p>
    <w:p w:rsidR="001651A5" w:rsidRDefault="001651A5" w:rsidP="001651A5">
      <w:pPr>
        <w:pStyle w:val="Akapitzlist"/>
        <w:numPr>
          <w:ilvl w:val="0"/>
          <w:numId w:val="14"/>
        </w:numPr>
      </w:pPr>
      <w:r w:rsidRPr="001651A5">
        <w:t xml:space="preserve">rozbiórka </w:t>
      </w:r>
      <w:r>
        <w:t xml:space="preserve">wyposażenia na obiekcie: </w:t>
      </w:r>
      <w:r w:rsidRPr="001651A5">
        <w:t>balustrady stalowej,</w:t>
      </w:r>
      <w:r>
        <w:t xml:space="preserve"> krawężników,</w:t>
      </w:r>
      <w:r w:rsidR="00A82BC5">
        <w:t xml:space="preserve"> urządzeń dylatacyjnych, wpustów, </w:t>
      </w:r>
    </w:p>
    <w:p w:rsidR="001651A5" w:rsidRPr="001651A5" w:rsidRDefault="001651A5" w:rsidP="001651A5">
      <w:pPr>
        <w:pStyle w:val="Akapitzlist"/>
        <w:numPr>
          <w:ilvl w:val="0"/>
          <w:numId w:val="14"/>
        </w:numPr>
      </w:pPr>
      <w:r w:rsidRPr="001651A5">
        <w:t>rozbiórka kap chodnikowych,</w:t>
      </w:r>
    </w:p>
    <w:p w:rsidR="001651A5" w:rsidRPr="001651A5" w:rsidRDefault="001651A5" w:rsidP="001651A5">
      <w:pPr>
        <w:pStyle w:val="Akapitzlist"/>
        <w:numPr>
          <w:ilvl w:val="0"/>
          <w:numId w:val="14"/>
        </w:numPr>
      </w:pPr>
      <w:r w:rsidRPr="001651A5">
        <w:t>rozbiórka gzymsów,</w:t>
      </w:r>
    </w:p>
    <w:p w:rsidR="001651A5" w:rsidRDefault="001651A5" w:rsidP="001651A5">
      <w:pPr>
        <w:pStyle w:val="Akapitzlist"/>
        <w:numPr>
          <w:ilvl w:val="0"/>
          <w:numId w:val="14"/>
        </w:numPr>
      </w:pPr>
      <w:r w:rsidRPr="001651A5">
        <w:t>rozbiórka nawierzchni jezdni</w:t>
      </w:r>
      <w:r w:rsidR="00A82BC5">
        <w:t xml:space="preserve"> wraz z izolacją płyty pomostu</w:t>
      </w:r>
      <w:r w:rsidRPr="001651A5">
        <w:t>,</w:t>
      </w:r>
    </w:p>
    <w:p w:rsidR="00A82BC5" w:rsidRDefault="00A82BC5" w:rsidP="001651A5">
      <w:pPr>
        <w:pStyle w:val="Akapitzlist"/>
        <w:numPr>
          <w:ilvl w:val="0"/>
          <w:numId w:val="14"/>
        </w:numPr>
      </w:pPr>
      <w:r>
        <w:t>usunięcie i wymiana uszkodzonych i</w:t>
      </w:r>
      <w:r w:rsidR="0056221D">
        <w:t xml:space="preserve"> poluzowanych nitów,</w:t>
      </w:r>
    </w:p>
    <w:p w:rsidR="001651A5" w:rsidRPr="00C9476C" w:rsidRDefault="00A82BC5" w:rsidP="0056221D">
      <w:pPr>
        <w:pStyle w:val="Nagwek4"/>
      </w:pPr>
      <w:bookmarkStart w:id="28" w:name="_Toc404599233"/>
      <w:r w:rsidRPr="00C9476C">
        <w:t>Podpory:</w:t>
      </w:r>
      <w:bookmarkEnd w:id="28"/>
    </w:p>
    <w:p w:rsidR="001651A5" w:rsidRPr="00C9476C" w:rsidRDefault="00A82BC5" w:rsidP="00A82BC5">
      <w:pPr>
        <w:pStyle w:val="Akapitzlist"/>
        <w:numPr>
          <w:ilvl w:val="0"/>
          <w:numId w:val="14"/>
        </w:numPr>
      </w:pPr>
      <w:r w:rsidRPr="00C9476C">
        <w:t>rozbiórka ścianek żwirowych wraz ze wspornikiem pod płyty przejściowe,</w:t>
      </w:r>
    </w:p>
    <w:p w:rsidR="00A82BC5" w:rsidRPr="00C9476C" w:rsidRDefault="00A82BC5" w:rsidP="00A82BC5">
      <w:pPr>
        <w:pStyle w:val="Akapitzlist"/>
        <w:numPr>
          <w:ilvl w:val="0"/>
          <w:numId w:val="14"/>
        </w:numPr>
      </w:pPr>
      <w:r w:rsidRPr="00C9476C">
        <w:t>rozbiórka płyt przejściowych,</w:t>
      </w:r>
    </w:p>
    <w:p w:rsidR="00A82BC5" w:rsidRPr="00C9476C" w:rsidRDefault="00A82BC5" w:rsidP="0056221D">
      <w:pPr>
        <w:pStyle w:val="Nagwek4"/>
      </w:pPr>
      <w:bookmarkStart w:id="29" w:name="_Toc404599234"/>
      <w:r w:rsidRPr="00C9476C">
        <w:t>Dojazdy do obiektu:</w:t>
      </w:r>
      <w:bookmarkEnd w:id="29"/>
    </w:p>
    <w:p w:rsidR="00A82BC5" w:rsidRPr="00C9476C" w:rsidRDefault="00A82BC5" w:rsidP="00A82BC5">
      <w:pPr>
        <w:pStyle w:val="Akapitzlist"/>
        <w:numPr>
          <w:ilvl w:val="0"/>
          <w:numId w:val="14"/>
        </w:numPr>
      </w:pPr>
      <w:r w:rsidRPr="00C9476C">
        <w:t>rozbiórka warstwy ścieralnej z BA,</w:t>
      </w:r>
    </w:p>
    <w:p w:rsidR="00A82BC5" w:rsidRPr="00C9476C" w:rsidRDefault="00A82BC5" w:rsidP="00A82BC5">
      <w:pPr>
        <w:pStyle w:val="Akapitzlist"/>
        <w:numPr>
          <w:ilvl w:val="0"/>
          <w:numId w:val="14"/>
        </w:numPr>
      </w:pPr>
      <w:r w:rsidRPr="00C9476C">
        <w:t>rozbiórka warstwy wiążącej z BA,</w:t>
      </w:r>
    </w:p>
    <w:p w:rsidR="00A82BC5" w:rsidRPr="00C9476C" w:rsidRDefault="00A82BC5" w:rsidP="00A82BC5">
      <w:pPr>
        <w:pStyle w:val="Akapitzlist"/>
        <w:numPr>
          <w:ilvl w:val="0"/>
          <w:numId w:val="14"/>
        </w:numPr>
      </w:pPr>
      <w:r w:rsidRPr="00C9476C">
        <w:t>rozbiórka podbudowy z kruszywa,</w:t>
      </w:r>
    </w:p>
    <w:p w:rsidR="00A82BC5" w:rsidRPr="00C9476C" w:rsidRDefault="00A82BC5" w:rsidP="00A82BC5">
      <w:pPr>
        <w:pStyle w:val="Akapitzlist"/>
        <w:numPr>
          <w:ilvl w:val="0"/>
          <w:numId w:val="14"/>
        </w:numPr>
      </w:pPr>
      <w:r w:rsidRPr="00C9476C">
        <w:t>rozbiórka barier ochronnych,</w:t>
      </w:r>
    </w:p>
    <w:p w:rsidR="00A82BC5" w:rsidRPr="00C9476C" w:rsidRDefault="00A82BC5" w:rsidP="00A82BC5">
      <w:pPr>
        <w:pStyle w:val="Akapitzlist"/>
        <w:numPr>
          <w:ilvl w:val="0"/>
          <w:numId w:val="14"/>
        </w:numPr>
      </w:pPr>
      <w:r w:rsidRPr="00C9476C">
        <w:t>rozbiórka krawężników betonowych na rampach zejściowych z kap chodnikowych,</w:t>
      </w:r>
    </w:p>
    <w:p w:rsidR="00A82BC5" w:rsidRPr="00C9476C" w:rsidRDefault="00A82BC5" w:rsidP="00A82BC5">
      <w:pPr>
        <w:pStyle w:val="Akapitzlist"/>
        <w:numPr>
          <w:ilvl w:val="0"/>
          <w:numId w:val="14"/>
        </w:numPr>
      </w:pPr>
      <w:r w:rsidRPr="00C9476C">
        <w:t>rozbiórka prefabrykatów betonowych na stożkach i nasypach.</w:t>
      </w:r>
    </w:p>
    <w:p w:rsidR="007E0346" w:rsidRPr="00C9476C" w:rsidRDefault="007561F9" w:rsidP="00374487">
      <w:pPr>
        <w:pStyle w:val="Nagwek3"/>
      </w:pPr>
      <w:bookmarkStart w:id="30" w:name="_Toc404599235"/>
      <w:r w:rsidRPr="00C9476C">
        <w:t>Projektowane roboty</w:t>
      </w:r>
      <w:bookmarkEnd w:id="30"/>
    </w:p>
    <w:p w:rsidR="0094162E" w:rsidRDefault="0094162E" w:rsidP="0094162E">
      <w:pPr>
        <w:pStyle w:val="Nagwek4"/>
      </w:pPr>
      <w:bookmarkStart w:id="31" w:name="_Toc404599236"/>
      <w:r>
        <w:t>Podpory</w:t>
      </w:r>
      <w:bookmarkEnd w:id="31"/>
    </w:p>
    <w:p w:rsidR="00CD3F07" w:rsidRDefault="0094162E" w:rsidP="0094162E">
      <w:r>
        <w:t xml:space="preserve">Remont podpór skrajnych (przyczółków) będzie polegał na skuciu ścianek żwirowych ze wspornikami oraz </w:t>
      </w:r>
      <w:r w:rsidR="00331B59">
        <w:t xml:space="preserve">rozbiórce </w:t>
      </w:r>
      <w:r>
        <w:t xml:space="preserve">płyt przejściowych. </w:t>
      </w:r>
      <w:r w:rsidR="00CD3F07">
        <w:t>Nowe e</w:t>
      </w:r>
      <w:r w:rsidR="00331B59">
        <w:t xml:space="preserve">lementy </w:t>
      </w:r>
      <w:r>
        <w:t>zostaną wykonane z</w:t>
      </w:r>
      <w:r w:rsidR="00331B59">
        <w:t> </w:t>
      </w:r>
      <w:r>
        <w:t>betonu</w:t>
      </w:r>
      <w:r w:rsidR="00331B59">
        <w:t xml:space="preserve"> </w:t>
      </w:r>
      <w:r>
        <w:t>C2</w:t>
      </w:r>
      <w:r w:rsidR="00331B59">
        <w:t>5</w:t>
      </w:r>
      <w:r>
        <w:t>/</w:t>
      </w:r>
      <w:r w:rsidR="00331B59">
        <w:t>30</w:t>
      </w:r>
      <w:r w:rsidR="00CD3F07">
        <w:t xml:space="preserve"> zbrojone stalą A-IIIN</w:t>
      </w:r>
      <w:r w:rsidR="00331B59">
        <w:t xml:space="preserve">. </w:t>
      </w:r>
    </w:p>
    <w:p w:rsidR="00CD3F07" w:rsidRPr="00C9476C" w:rsidRDefault="00331B59" w:rsidP="0094162E">
      <w:r>
        <w:t>Płyty przejściowe zaprojektowano grubości 0,35 </w:t>
      </w:r>
      <w:r w:rsidR="00CD3F07">
        <w:t>m z</w:t>
      </w:r>
      <w:r>
        <w:t xml:space="preserve"> zabezpiecze</w:t>
      </w:r>
      <w:r w:rsidR="00CD3F07">
        <w:t>niem</w:t>
      </w:r>
      <w:r>
        <w:t xml:space="preserve"> geomembraną wytłaczaną </w:t>
      </w:r>
      <w:r w:rsidRPr="00C9476C">
        <w:t xml:space="preserve">HDPE </w:t>
      </w:r>
      <w:r w:rsidR="00CD3F07" w:rsidRPr="00C9476C">
        <w:t xml:space="preserve">w celu odprowadzenia wody z płyt </w:t>
      </w:r>
      <w:r w:rsidRPr="00C9476C">
        <w:t>z</w:t>
      </w:r>
      <w:r w:rsidR="00CD3F07" w:rsidRPr="00C9476C">
        <w:t xml:space="preserve">aprojektowany został </w:t>
      </w:r>
      <w:r w:rsidRPr="00C9476C">
        <w:t>drenaż</w:t>
      </w:r>
      <w:r w:rsidR="00CD3F07" w:rsidRPr="00C9476C">
        <w:t xml:space="preserve"> </w:t>
      </w:r>
      <w:r w:rsidR="00021F37" w:rsidRPr="00C9476C">
        <w:t xml:space="preserve">- rura drenarska średnicy </w:t>
      </w:r>
      <w:r w:rsidR="008A5385" w:rsidRPr="00C9476C">
        <w:t>113</w:t>
      </w:r>
      <w:r w:rsidR="00021F37" w:rsidRPr="00C9476C">
        <w:t>mm</w:t>
      </w:r>
      <w:r w:rsidR="008A5385" w:rsidRPr="00C9476C">
        <w:t xml:space="preserve"> karbowana owinięta geowłókniną filtracyjną i obtoczona grysem ułożona w 3% spadku z wyprowadzeniem na skarpę nasypu.</w:t>
      </w:r>
    </w:p>
    <w:p w:rsidR="00A45C47" w:rsidRPr="00C9476C" w:rsidRDefault="008A5385" w:rsidP="0094162E">
      <w:r w:rsidRPr="00C9476C">
        <w:t>Dla wszystkich podpór z</w:t>
      </w:r>
      <w:r w:rsidR="00CD3F07" w:rsidRPr="00C9476C">
        <w:t xml:space="preserve">aprojektowano naprawę rys i pęknięć poprzez </w:t>
      </w:r>
      <w:r w:rsidRPr="00C9476C">
        <w:t xml:space="preserve">iniekcję </w:t>
      </w:r>
      <w:r w:rsidRPr="00C9476C">
        <w:lastRenderedPageBreak/>
        <w:t>średniociśnieniową materiałami na</w:t>
      </w:r>
      <w:r w:rsidR="00021F37" w:rsidRPr="00C9476C">
        <w:t xml:space="preserve"> bazie PCC.</w:t>
      </w:r>
    </w:p>
    <w:p w:rsidR="00CD3F07" w:rsidRPr="00C9476C" w:rsidRDefault="00A45C47" w:rsidP="0094162E">
      <w:r w:rsidRPr="00C9476C">
        <w:t>Po uprzednim przygotowaniu powierzchni betonowej zaplanowano szpachlowanie betonu gr. 5 mm. Przyjęto wykonanie szpachlowania na całej powierzchni przyczółków, natomiast dla filarów przyjęto 40% całej powierzchni s</w:t>
      </w:r>
      <w:r w:rsidR="00021F37" w:rsidRPr="00C9476C">
        <w:t>łupów i 75% powierzchni oczepów.</w:t>
      </w:r>
      <w:r w:rsidR="00B425F0" w:rsidRPr="00C9476C">
        <w:t xml:space="preserve"> Powierzchnia betonu zostanie następnie zabezpieczona powłokami malarskimi.</w:t>
      </w:r>
    </w:p>
    <w:p w:rsidR="008A5385" w:rsidRDefault="008A5385" w:rsidP="0094162E">
      <w:r w:rsidRPr="00C9476C">
        <w:t xml:space="preserve">Wszystkie powierzchnie podpór stykające się z gruntem należy zabezpieczyć po przez </w:t>
      </w:r>
      <w:r w:rsidR="00A45C47" w:rsidRPr="00C9476C">
        <w:t>trzykrotne</w:t>
      </w:r>
      <w:r w:rsidR="00A45C47">
        <w:t xml:space="preserve"> malowanie emulsją asfaltową.</w:t>
      </w:r>
    </w:p>
    <w:p w:rsidR="0056221D" w:rsidRDefault="00427AD9" w:rsidP="0056221D">
      <w:pPr>
        <w:pStyle w:val="Nagwek4"/>
      </w:pPr>
      <w:bookmarkStart w:id="32" w:name="_Toc404599237"/>
      <w:r>
        <w:t>Przęsła - płyta pomostu, konstrukcja stalowa</w:t>
      </w:r>
      <w:bookmarkEnd w:id="32"/>
    </w:p>
    <w:p w:rsidR="00427AD9" w:rsidRPr="00C9476C" w:rsidRDefault="00D039F2" w:rsidP="0056221D">
      <w:r>
        <w:t>Re</w:t>
      </w:r>
      <w:r w:rsidR="0056221D">
        <w:t xml:space="preserve">mont przęseł </w:t>
      </w:r>
      <w:r w:rsidR="0056221D" w:rsidRPr="00C9476C">
        <w:t xml:space="preserve">mostu będzie polegał na całkowitej rozbiórce istniejącej nawierzchni, kap chodnikowych i gzymsów wraz z elementami wyposażenia wg pkt. </w:t>
      </w:r>
      <w:fldSimple w:instr=" REF _Ref401593923 \r \h  \* MERGEFORMAT ">
        <w:r w:rsidR="002516C2">
          <w:t>4.2.2.1</w:t>
        </w:r>
      </w:fldSimple>
      <w:r w:rsidR="0056221D" w:rsidRPr="00C9476C">
        <w:t xml:space="preserve">. </w:t>
      </w:r>
      <w:r w:rsidR="00427AD9" w:rsidRPr="00C9476C">
        <w:t>Zaprojektowano nowe kapy chodnikowe z betonu C2</w:t>
      </w:r>
      <w:r w:rsidR="00B425F0" w:rsidRPr="00C9476C">
        <w:t>5</w:t>
      </w:r>
      <w:r w:rsidR="00427AD9" w:rsidRPr="00C9476C">
        <w:t>/30 o grubości 25 cm zbrojone stalą A-IIIN. Kapy ograniczone będą od strony jezdni kotwionym krawężnikiem kamiennym 18x20 cm, a od str</w:t>
      </w:r>
      <w:r w:rsidR="00922A5B" w:rsidRPr="00C9476C">
        <w:t>o</w:t>
      </w:r>
      <w:r w:rsidR="00427AD9" w:rsidRPr="00C9476C">
        <w:t>ny zewnętrznej prefabrykowaną deską gzymsową</w:t>
      </w:r>
      <w:r w:rsidR="00922A5B" w:rsidRPr="00C9476C">
        <w:t xml:space="preserve"> o wymiarach 4x50 cm</w:t>
      </w:r>
      <w:r w:rsidR="00427AD9" w:rsidRPr="00C9476C">
        <w:t>. Kapa chodnikowa zostanie ukształtowana w spadku jednostronnym równym 3% w kierunku jezdni.</w:t>
      </w:r>
    </w:p>
    <w:p w:rsidR="00A45C47" w:rsidRPr="00C9476C" w:rsidRDefault="00A45C47" w:rsidP="0056221D">
      <w:r w:rsidRPr="00C9476C">
        <w:t>Zaprojektowano szpachlowanie powierzchni betonowej</w:t>
      </w:r>
      <w:r w:rsidR="00B425F0" w:rsidRPr="00C9476C">
        <w:t xml:space="preserve"> </w:t>
      </w:r>
      <w:r w:rsidRPr="00C9476C">
        <w:t xml:space="preserve">gr. 5 mm po uprzednim przygotowaniu podłoża po przez piaskowanie. Przyjęto 75% powierzchni płyty pomostu </w:t>
      </w:r>
      <w:r w:rsidR="00B425F0" w:rsidRPr="00C9476C">
        <w:t>od spodu.</w:t>
      </w:r>
    </w:p>
    <w:p w:rsidR="0056221D" w:rsidRDefault="0056221D" w:rsidP="0056221D">
      <w:r w:rsidRPr="00C9476C">
        <w:t>W dalszej kolejności założono usunięcie i wymianę uszkodzonych nitów na śruby sprężające.</w:t>
      </w:r>
      <w:r>
        <w:t xml:space="preserve"> Wymianę elementów należy wykonać po uprzednim zamknięciu obiektu dla ruchu. Nity należy wymieniać pojedynczo. </w:t>
      </w:r>
    </w:p>
    <w:p w:rsidR="0056221D" w:rsidRDefault="0056221D" w:rsidP="0056221D">
      <w:r>
        <w:t>Zaprojektowano całkowitą odnowę powłoki antykorozyjnej konstrukcji stalowej przez piaskowanie oraz malowanie. Odnowie zabezpieczenia będą podlegać również łożyska.</w:t>
      </w:r>
    </w:p>
    <w:p w:rsidR="00D1524D" w:rsidRDefault="00D1524D" w:rsidP="0056221D">
      <w:r>
        <w:t>Zabezpieczenie konstrukcji stalowej należy wykonać systemem malarskim zgodnym z tabelą. Klasa korozyjności środowiska C3.</w:t>
      </w:r>
    </w:p>
    <w:p w:rsidR="00D1524D" w:rsidRPr="00D1524D" w:rsidRDefault="00D1524D" w:rsidP="00D1524D">
      <w:pPr>
        <w:pStyle w:val="Legenda"/>
        <w:spacing w:before="240" w:after="0"/>
        <w:rPr>
          <w:b w:val="0"/>
          <w:i/>
          <w:color w:val="auto"/>
          <w:sz w:val="24"/>
          <w:szCs w:val="24"/>
        </w:rPr>
      </w:pPr>
      <w:r w:rsidRPr="00D1524D">
        <w:rPr>
          <w:b w:val="0"/>
          <w:i/>
          <w:color w:val="auto"/>
          <w:sz w:val="24"/>
          <w:szCs w:val="24"/>
        </w:rPr>
        <w:t xml:space="preserve">Tabela </w:t>
      </w:r>
      <w:r w:rsidR="006B3F5D" w:rsidRPr="00D1524D">
        <w:rPr>
          <w:b w:val="0"/>
          <w:i/>
          <w:color w:val="auto"/>
          <w:sz w:val="24"/>
          <w:szCs w:val="24"/>
        </w:rPr>
        <w:fldChar w:fldCharType="begin"/>
      </w:r>
      <w:r w:rsidRPr="00D1524D">
        <w:rPr>
          <w:b w:val="0"/>
          <w:i/>
          <w:color w:val="auto"/>
          <w:sz w:val="24"/>
          <w:szCs w:val="24"/>
        </w:rPr>
        <w:instrText xml:space="preserve"> SEQ Tabela \* ARABIC </w:instrText>
      </w:r>
      <w:r w:rsidR="006B3F5D" w:rsidRPr="00D1524D">
        <w:rPr>
          <w:b w:val="0"/>
          <w:i/>
          <w:color w:val="auto"/>
          <w:sz w:val="24"/>
          <w:szCs w:val="24"/>
        </w:rPr>
        <w:fldChar w:fldCharType="separate"/>
      </w:r>
      <w:r w:rsidR="002516C2">
        <w:rPr>
          <w:b w:val="0"/>
          <w:i/>
          <w:noProof/>
          <w:color w:val="auto"/>
          <w:sz w:val="24"/>
          <w:szCs w:val="24"/>
        </w:rPr>
        <w:t>1</w:t>
      </w:r>
      <w:r w:rsidR="006B3F5D" w:rsidRPr="00D1524D">
        <w:rPr>
          <w:b w:val="0"/>
          <w:i/>
          <w:color w:val="auto"/>
          <w:sz w:val="24"/>
          <w:szCs w:val="24"/>
        </w:rPr>
        <w:fldChar w:fldCharType="end"/>
      </w:r>
      <w:r w:rsidRPr="00D1524D">
        <w:rPr>
          <w:b w:val="0"/>
          <w:i/>
          <w:color w:val="auto"/>
          <w:sz w:val="24"/>
          <w:szCs w:val="24"/>
        </w:rPr>
        <w:t xml:space="preserve"> Systemy mal</w:t>
      </w:r>
      <w:r w:rsidR="005A478C">
        <w:rPr>
          <w:b w:val="0"/>
          <w:i/>
          <w:color w:val="auto"/>
          <w:sz w:val="24"/>
          <w:szCs w:val="24"/>
        </w:rPr>
        <w:t>arskie do renowacji konstrukcji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2"/>
        <w:gridCol w:w="1897"/>
        <w:gridCol w:w="1755"/>
        <w:gridCol w:w="1418"/>
        <w:gridCol w:w="1353"/>
        <w:gridCol w:w="850"/>
        <w:gridCol w:w="1305"/>
      </w:tblGrid>
      <w:tr w:rsidR="00894A56" w:rsidRPr="00D1524D" w:rsidTr="00D039F2">
        <w:trPr>
          <w:cantSplit/>
          <w:trHeight w:val="1922"/>
        </w:trPr>
        <w:tc>
          <w:tcPr>
            <w:tcW w:w="518" w:type="pct"/>
            <w:textDirection w:val="btLr"/>
            <w:vAlign w:val="center"/>
          </w:tcPr>
          <w:p w:rsidR="00D1524D" w:rsidRPr="00D039F2" w:rsidRDefault="00D1524D" w:rsidP="00D039F2">
            <w:pPr>
              <w:pStyle w:val="Default"/>
              <w:spacing w:before="60" w:after="60"/>
              <w:jc w:val="center"/>
              <w:rPr>
                <w:b/>
              </w:rPr>
            </w:pPr>
            <w:r w:rsidRPr="00D039F2">
              <w:rPr>
                <w:b/>
              </w:rPr>
              <w:t>Ozn</w:t>
            </w:r>
            <w:r w:rsidR="00D039F2">
              <w:rPr>
                <w:b/>
              </w:rPr>
              <w:t>aczenie</w:t>
            </w:r>
            <w:r w:rsidR="00D039F2" w:rsidRPr="00D039F2">
              <w:rPr>
                <w:b/>
              </w:rPr>
              <w:t xml:space="preserve"> </w:t>
            </w:r>
            <w:r w:rsidRPr="00D039F2">
              <w:rPr>
                <w:b/>
              </w:rPr>
              <w:t>systemu</w:t>
            </w:r>
          </w:p>
        </w:tc>
        <w:tc>
          <w:tcPr>
            <w:tcW w:w="991" w:type="pct"/>
            <w:textDirection w:val="btLr"/>
            <w:vAlign w:val="center"/>
          </w:tcPr>
          <w:p w:rsidR="00D1524D" w:rsidRPr="00D039F2" w:rsidRDefault="00D1524D" w:rsidP="00D039F2">
            <w:pPr>
              <w:pStyle w:val="Default"/>
              <w:spacing w:before="60" w:after="60"/>
              <w:jc w:val="center"/>
              <w:rPr>
                <w:b/>
              </w:rPr>
            </w:pPr>
            <w:r w:rsidRPr="00D039F2">
              <w:rPr>
                <w:b/>
              </w:rPr>
              <w:t>Rodzaj systemu</w:t>
            </w:r>
          </w:p>
        </w:tc>
        <w:tc>
          <w:tcPr>
            <w:tcW w:w="917" w:type="pct"/>
            <w:textDirection w:val="btLr"/>
            <w:vAlign w:val="center"/>
          </w:tcPr>
          <w:p w:rsidR="00D1524D" w:rsidRPr="00D039F2" w:rsidRDefault="00D1524D" w:rsidP="00D039F2">
            <w:pPr>
              <w:pStyle w:val="Default"/>
              <w:spacing w:before="60" w:after="60"/>
              <w:jc w:val="center"/>
              <w:rPr>
                <w:b/>
              </w:rPr>
            </w:pPr>
            <w:r w:rsidRPr="00D039F2">
              <w:rPr>
                <w:b/>
              </w:rPr>
              <w:t>Przygotowanie powierzchni</w:t>
            </w:r>
          </w:p>
        </w:tc>
        <w:tc>
          <w:tcPr>
            <w:tcW w:w="741" w:type="pct"/>
            <w:textDirection w:val="btLr"/>
            <w:vAlign w:val="center"/>
          </w:tcPr>
          <w:p w:rsidR="00D1524D" w:rsidRPr="00D039F2" w:rsidRDefault="00D1524D" w:rsidP="00D039F2">
            <w:pPr>
              <w:pStyle w:val="Default"/>
              <w:spacing w:before="60" w:after="60"/>
              <w:jc w:val="center"/>
              <w:rPr>
                <w:b/>
              </w:rPr>
            </w:pPr>
            <w:r w:rsidRPr="00D039F2">
              <w:rPr>
                <w:b/>
              </w:rPr>
              <w:t>Powłoka gruntowa</w:t>
            </w:r>
          </w:p>
        </w:tc>
        <w:tc>
          <w:tcPr>
            <w:tcW w:w="707" w:type="pct"/>
            <w:textDirection w:val="btLr"/>
            <w:vAlign w:val="center"/>
          </w:tcPr>
          <w:p w:rsidR="00D1524D" w:rsidRPr="00D039F2" w:rsidRDefault="00D1524D" w:rsidP="00D039F2">
            <w:pPr>
              <w:pStyle w:val="Default"/>
              <w:spacing w:before="60" w:after="60"/>
              <w:jc w:val="center"/>
              <w:rPr>
                <w:b/>
              </w:rPr>
            </w:pPr>
            <w:r w:rsidRPr="00D039F2">
              <w:rPr>
                <w:b/>
              </w:rPr>
              <w:t>Powłoka między-warstwowa</w:t>
            </w:r>
          </w:p>
        </w:tc>
        <w:tc>
          <w:tcPr>
            <w:tcW w:w="444" w:type="pct"/>
            <w:textDirection w:val="btLr"/>
            <w:vAlign w:val="center"/>
          </w:tcPr>
          <w:p w:rsidR="00D1524D" w:rsidRPr="00D039F2" w:rsidRDefault="00D1524D" w:rsidP="00D039F2">
            <w:pPr>
              <w:pStyle w:val="Default"/>
              <w:spacing w:before="60" w:after="60"/>
              <w:jc w:val="center"/>
              <w:rPr>
                <w:b/>
              </w:rPr>
            </w:pPr>
            <w:r w:rsidRPr="00D039F2">
              <w:rPr>
                <w:b/>
              </w:rPr>
              <w:t>Powłoka nawierzchniowa</w:t>
            </w:r>
          </w:p>
        </w:tc>
        <w:tc>
          <w:tcPr>
            <w:tcW w:w="682" w:type="pct"/>
            <w:textDirection w:val="btLr"/>
            <w:vAlign w:val="center"/>
          </w:tcPr>
          <w:p w:rsidR="00D039F2" w:rsidRDefault="00D1524D" w:rsidP="00D039F2">
            <w:pPr>
              <w:pStyle w:val="Default"/>
              <w:spacing w:before="60" w:after="60"/>
              <w:jc w:val="center"/>
              <w:rPr>
                <w:b/>
              </w:rPr>
            </w:pPr>
            <w:r w:rsidRPr="00D039F2">
              <w:rPr>
                <w:b/>
              </w:rPr>
              <w:t xml:space="preserve">Grubość całkowita powłok malarskich </w:t>
            </w:r>
          </w:p>
          <w:p w:rsidR="00D1524D" w:rsidRPr="00D039F2" w:rsidRDefault="00D1524D" w:rsidP="00D039F2">
            <w:pPr>
              <w:pStyle w:val="Default"/>
              <w:spacing w:before="60" w:after="60"/>
              <w:jc w:val="center"/>
              <w:rPr>
                <w:b/>
              </w:rPr>
            </w:pPr>
            <w:r w:rsidRPr="00D039F2">
              <w:rPr>
                <w:b/>
              </w:rPr>
              <w:t>[</w:t>
            </w:r>
            <w:r w:rsidR="00894A56" w:rsidRPr="00D039F2">
              <w:rPr>
                <w:b/>
              </w:rPr>
              <w:t>µ</w:t>
            </w:r>
            <w:r w:rsidRPr="00D039F2">
              <w:rPr>
                <w:b/>
              </w:rPr>
              <w:t>m]</w:t>
            </w:r>
          </w:p>
        </w:tc>
      </w:tr>
      <w:tr w:rsidR="00894A56" w:rsidRPr="00D1524D" w:rsidTr="00D039F2">
        <w:trPr>
          <w:trHeight w:val="146"/>
        </w:trPr>
        <w:tc>
          <w:tcPr>
            <w:tcW w:w="518" w:type="pct"/>
          </w:tcPr>
          <w:p w:rsidR="00D1524D" w:rsidRPr="00D1524D" w:rsidRDefault="00D1524D" w:rsidP="00D1524D">
            <w:pPr>
              <w:pStyle w:val="Default"/>
              <w:jc w:val="center"/>
              <w:rPr>
                <w:b/>
                <w:sz w:val="22"/>
                <w:szCs w:val="22"/>
              </w:rPr>
            </w:pPr>
            <w:r w:rsidRPr="00D1524D">
              <w:rPr>
                <w:b/>
                <w:sz w:val="22"/>
                <w:szCs w:val="22"/>
              </w:rPr>
              <w:t>1</w:t>
            </w:r>
          </w:p>
        </w:tc>
        <w:tc>
          <w:tcPr>
            <w:tcW w:w="991" w:type="pct"/>
          </w:tcPr>
          <w:p w:rsidR="00D1524D" w:rsidRPr="00D1524D" w:rsidRDefault="00D1524D" w:rsidP="00D1524D">
            <w:pPr>
              <w:pStyle w:val="Default"/>
              <w:jc w:val="center"/>
              <w:rPr>
                <w:b/>
                <w:sz w:val="22"/>
                <w:szCs w:val="22"/>
              </w:rPr>
            </w:pPr>
            <w:r w:rsidRPr="00D1524D">
              <w:rPr>
                <w:b/>
                <w:sz w:val="22"/>
                <w:szCs w:val="22"/>
              </w:rPr>
              <w:t>2</w:t>
            </w:r>
          </w:p>
        </w:tc>
        <w:tc>
          <w:tcPr>
            <w:tcW w:w="917" w:type="pct"/>
          </w:tcPr>
          <w:p w:rsidR="00D1524D" w:rsidRPr="00D1524D" w:rsidRDefault="00D1524D" w:rsidP="00D1524D">
            <w:pPr>
              <w:pStyle w:val="Default"/>
              <w:jc w:val="center"/>
              <w:rPr>
                <w:b/>
                <w:sz w:val="22"/>
                <w:szCs w:val="22"/>
              </w:rPr>
            </w:pPr>
            <w:r w:rsidRPr="00D1524D">
              <w:rPr>
                <w:b/>
                <w:sz w:val="22"/>
                <w:szCs w:val="22"/>
              </w:rPr>
              <w:t>3</w:t>
            </w:r>
          </w:p>
        </w:tc>
        <w:tc>
          <w:tcPr>
            <w:tcW w:w="741" w:type="pct"/>
          </w:tcPr>
          <w:p w:rsidR="00D1524D" w:rsidRPr="00D1524D" w:rsidRDefault="00D1524D" w:rsidP="00D1524D">
            <w:pPr>
              <w:pStyle w:val="Default"/>
              <w:jc w:val="center"/>
              <w:rPr>
                <w:b/>
                <w:sz w:val="22"/>
                <w:szCs w:val="22"/>
              </w:rPr>
            </w:pPr>
            <w:r w:rsidRPr="00D1524D">
              <w:rPr>
                <w:b/>
                <w:sz w:val="22"/>
                <w:szCs w:val="22"/>
              </w:rPr>
              <w:t>4</w:t>
            </w:r>
          </w:p>
        </w:tc>
        <w:tc>
          <w:tcPr>
            <w:tcW w:w="707" w:type="pct"/>
          </w:tcPr>
          <w:p w:rsidR="00D1524D" w:rsidRPr="00D1524D" w:rsidRDefault="00D1524D" w:rsidP="00D1524D">
            <w:pPr>
              <w:pStyle w:val="Default"/>
              <w:jc w:val="center"/>
              <w:rPr>
                <w:b/>
                <w:sz w:val="22"/>
                <w:szCs w:val="22"/>
              </w:rPr>
            </w:pPr>
            <w:r w:rsidRPr="00D1524D">
              <w:rPr>
                <w:b/>
                <w:sz w:val="22"/>
                <w:szCs w:val="22"/>
              </w:rPr>
              <w:t>5</w:t>
            </w:r>
          </w:p>
        </w:tc>
        <w:tc>
          <w:tcPr>
            <w:tcW w:w="444" w:type="pct"/>
          </w:tcPr>
          <w:p w:rsidR="00D1524D" w:rsidRPr="00D1524D" w:rsidRDefault="00D1524D" w:rsidP="00D1524D">
            <w:pPr>
              <w:pStyle w:val="Default"/>
              <w:jc w:val="center"/>
              <w:rPr>
                <w:b/>
                <w:sz w:val="22"/>
                <w:szCs w:val="22"/>
              </w:rPr>
            </w:pPr>
            <w:r w:rsidRPr="00D1524D">
              <w:rPr>
                <w:b/>
                <w:sz w:val="22"/>
                <w:szCs w:val="22"/>
              </w:rPr>
              <w:t>6</w:t>
            </w:r>
          </w:p>
        </w:tc>
        <w:tc>
          <w:tcPr>
            <w:tcW w:w="682" w:type="pct"/>
          </w:tcPr>
          <w:p w:rsidR="00D1524D" w:rsidRPr="00D1524D" w:rsidRDefault="00D1524D" w:rsidP="00D1524D">
            <w:pPr>
              <w:pStyle w:val="Default"/>
              <w:jc w:val="center"/>
              <w:rPr>
                <w:b/>
                <w:sz w:val="22"/>
                <w:szCs w:val="22"/>
              </w:rPr>
            </w:pPr>
            <w:r w:rsidRPr="00D1524D">
              <w:rPr>
                <w:b/>
                <w:sz w:val="22"/>
                <w:szCs w:val="22"/>
              </w:rPr>
              <w:t>7</w:t>
            </w:r>
          </w:p>
        </w:tc>
      </w:tr>
      <w:tr w:rsidR="00894A56" w:rsidRPr="00D1524D" w:rsidTr="00D039F2">
        <w:trPr>
          <w:trHeight w:val="747"/>
        </w:trPr>
        <w:tc>
          <w:tcPr>
            <w:tcW w:w="518" w:type="pct"/>
          </w:tcPr>
          <w:p w:rsidR="00D1524D" w:rsidRPr="00D1524D" w:rsidRDefault="00D1524D" w:rsidP="00D1524D">
            <w:pPr>
              <w:pStyle w:val="Default"/>
              <w:rPr>
                <w:sz w:val="22"/>
                <w:szCs w:val="22"/>
              </w:rPr>
            </w:pPr>
            <w:r w:rsidRPr="00D1524D">
              <w:rPr>
                <w:bCs/>
                <w:sz w:val="22"/>
                <w:szCs w:val="22"/>
              </w:rPr>
              <w:t>R2a</w:t>
            </w:r>
            <w:r w:rsidRPr="00D1524D">
              <w:rPr>
                <w:bCs/>
                <w:sz w:val="22"/>
                <w:szCs w:val="22"/>
                <w:vertAlign w:val="superscript"/>
              </w:rPr>
              <w:t>2)</w:t>
            </w:r>
          </w:p>
        </w:tc>
        <w:tc>
          <w:tcPr>
            <w:tcW w:w="991" w:type="pct"/>
          </w:tcPr>
          <w:p w:rsidR="00D1524D" w:rsidRPr="00D1524D" w:rsidRDefault="00D1524D" w:rsidP="00894A56">
            <w:pPr>
              <w:pStyle w:val="Default"/>
              <w:jc w:val="center"/>
              <w:rPr>
                <w:sz w:val="22"/>
                <w:szCs w:val="22"/>
              </w:rPr>
            </w:pPr>
            <w:r w:rsidRPr="00D1524D">
              <w:rPr>
                <w:bCs/>
                <w:sz w:val="22"/>
                <w:szCs w:val="22"/>
              </w:rPr>
              <w:t>EP/PUR lub AY lub PS</w:t>
            </w:r>
          </w:p>
        </w:tc>
        <w:tc>
          <w:tcPr>
            <w:tcW w:w="917" w:type="pct"/>
          </w:tcPr>
          <w:p w:rsidR="00D1524D" w:rsidRPr="00D1524D" w:rsidRDefault="00D1524D" w:rsidP="00894A56">
            <w:pPr>
              <w:pStyle w:val="Default"/>
              <w:jc w:val="center"/>
              <w:rPr>
                <w:sz w:val="22"/>
                <w:szCs w:val="22"/>
              </w:rPr>
            </w:pPr>
            <w:r w:rsidRPr="00D1524D">
              <w:rPr>
                <w:bCs/>
                <w:sz w:val="22"/>
                <w:szCs w:val="22"/>
              </w:rPr>
              <w:t>Sa 2½, ewentualnie gorsze niż Sa 2 ½ jednak nie mniej niż Sa 2, St 3, Wa 2, SB 2</w:t>
            </w:r>
          </w:p>
        </w:tc>
        <w:tc>
          <w:tcPr>
            <w:tcW w:w="741" w:type="pct"/>
          </w:tcPr>
          <w:p w:rsidR="00D1524D" w:rsidRDefault="00D1524D" w:rsidP="00894A56">
            <w:pPr>
              <w:pStyle w:val="Default"/>
              <w:jc w:val="center"/>
              <w:rPr>
                <w:bCs/>
                <w:sz w:val="22"/>
                <w:szCs w:val="22"/>
              </w:rPr>
            </w:pPr>
            <w:r>
              <w:rPr>
                <w:bCs/>
                <w:sz w:val="22"/>
                <w:szCs w:val="22"/>
              </w:rPr>
              <w:t>EPZn (tylko na Sa 2 ½ )</w:t>
            </w:r>
          </w:p>
          <w:p w:rsidR="00D1524D" w:rsidRPr="00D1524D" w:rsidRDefault="00D1524D" w:rsidP="00894A56">
            <w:pPr>
              <w:pStyle w:val="Default"/>
              <w:jc w:val="center"/>
              <w:rPr>
                <w:sz w:val="22"/>
                <w:szCs w:val="22"/>
              </w:rPr>
            </w:pPr>
            <w:r w:rsidRPr="00D1524D">
              <w:rPr>
                <w:bCs/>
                <w:sz w:val="22"/>
                <w:szCs w:val="22"/>
              </w:rPr>
              <w:t>EP Misc, HB, EP (R)</w:t>
            </w:r>
          </w:p>
        </w:tc>
        <w:tc>
          <w:tcPr>
            <w:tcW w:w="707" w:type="pct"/>
          </w:tcPr>
          <w:p w:rsidR="00D1524D" w:rsidRPr="00D1524D" w:rsidRDefault="00D1524D" w:rsidP="00894A56">
            <w:pPr>
              <w:pStyle w:val="Default"/>
              <w:jc w:val="center"/>
              <w:rPr>
                <w:sz w:val="22"/>
                <w:szCs w:val="22"/>
              </w:rPr>
            </w:pPr>
            <w:r w:rsidRPr="00D1524D">
              <w:rPr>
                <w:bCs/>
                <w:sz w:val="22"/>
                <w:szCs w:val="22"/>
              </w:rPr>
              <w:t>EP Misc. HB PS</w:t>
            </w:r>
            <w:r w:rsidRPr="00D1524D">
              <w:rPr>
                <w:bCs/>
                <w:sz w:val="22"/>
                <w:szCs w:val="22"/>
                <w:vertAlign w:val="superscript"/>
              </w:rPr>
              <w:t>3)</w:t>
            </w:r>
          </w:p>
        </w:tc>
        <w:tc>
          <w:tcPr>
            <w:tcW w:w="444" w:type="pct"/>
          </w:tcPr>
          <w:p w:rsidR="00D1524D" w:rsidRDefault="00D1524D" w:rsidP="00894A56">
            <w:pPr>
              <w:pStyle w:val="Default"/>
              <w:jc w:val="center"/>
              <w:rPr>
                <w:bCs/>
                <w:sz w:val="22"/>
                <w:szCs w:val="22"/>
              </w:rPr>
            </w:pPr>
            <w:r w:rsidRPr="00D1524D">
              <w:rPr>
                <w:bCs/>
                <w:sz w:val="22"/>
                <w:szCs w:val="22"/>
              </w:rPr>
              <w:t>PUR</w:t>
            </w:r>
            <w:r w:rsidRPr="00D1524D">
              <w:rPr>
                <w:bCs/>
                <w:sz w:val="22"/>
                <w:szCs w:val="22"/>
                <w:vertAlign w:val="superscript"/>
              </w:rPr>
              <w:t>1)</w:t>
            </w:r>
          </w:p>
          <w:p w:rsidR="00D1524D" w:rsidRDefault="00D1524D" w:rsidP="00894A56">
            <w:pPr>
              <w:pStyle w:val="Default"/>
              <w:jc w:val="center"/>
              <w:rPr>
                <w:bCs/>
                <w:sz w:val="22"/>
                <w:szCs w:val="22"/>
              </w:rPr>
            </w:pPr>
            <w:r w:rsidRPr="00D1524D">
              <w:rPr>
                <w:bCs/>
                <w:sz w:val="22"/>
                <w:szCs w:val="22"/>
              </w:rPr>
              <w:t>AY</w:t>
            </w:r>
          </w:p>
          <w:p w:rsidR="00D1524D" w:rsidRPr="00D1524D" w:rsidRDefault="00D1524D" w:rsidP="00894A56">
            <w:pPr>
              <w:pStyle w:val="Default"/>
              <w:jc w:val="center"/>
              <w:rPr>
                <w:sz w:val="22"/>
                <w:szCs w:val="22"/>
              </w:rPr>
            </w:pPr>
            <w:r w:rsidRPr="00D1524D">
              <w:rPr>
                <w:bCs/>
                <w:sz w:val="22"/>
                <w:szCs w:val="22"/>
              </w:rPr>
              <w:t>PS</w:t>
            </w:r>
          </w:p>
        </w:tc>
        <w:tc>
          <w:tcPr>
            <w:tcW w:w="682" w:type="pct"/>
          </w:tcPr>
          <w:p w:rsidR="00D1524D" w:rsidRPr="00D1524D" w:rsidRDefault="00D1524D" w:rsidP="00894A56">
            <w:pPr>
              <w:pStyle w:val="Default"/>
              <w:jc w:val="center"/>
              <w:rPr>
                <w:sz w:val="22"/>
                <w:szCs w:val="22"/>
              </w:rPr>
            </w:pPr>
            <w:r w:rsidRPr="00D1524D">
              <w:rPr>
                <w:bCs/>
                <w:sz w:val="22"/>
                <w:szCs w:val="22"/>
              </w:rPr>
              <w:t>280÷400</w:t>
            </w:r>
          </w:p>
        </w:tc>
      </w:tr>
      <w:tr w:rsidR="00D039F2" w:rsidRPr="00D1524D" w:rsidTr="00D039F2">
        <w:trPr>
          <w:trHeight w:val="368"/>
        </w:trPr>
        <w:tc>
          <w:tcPr>
            <w:tcW w:w="518" w:type="pct"/>
          </w:tcPr>
          <w:p w:rsidR="00D1524D" w:rsidRPr="00D1524D" w:rsidRDefault="00D1524D" w:rsidP="00D1524D">
            <w:pPr>
              <w:pStyle w:val="Default"/>
              <w:rPr>
                <w:sz w:val="22"/>
                <w:szCs w:val="22"/>
              </w:rPr>
            </w:pPr>
            <w:r w:rsidRPr="00D1524D">
              <w:rPr>
                <w:bCs/>
                <w:sz w:val="22"/>
                <w:szCs w:val="22"/>
              </w:rPr>
              <w:t>R8a</w:t>
            </w:r>
          </w:p>
        </w:tc>
        <w:tc>
          <w:tcPr>
            <w:tcW w:w="991" w:type="pct"/>
          </w:tcPr>
          <w:p w:rsidR="00D1524D" w:rsidRPr="00D1524D" w:rsidRDefault="00D1524D" w:rsidP="005A478C">
            <w:pPr>
              <w:pStyle w:val="Default"/>
              <w:jc w:val="center"/>
              <w:rPr>
                <w:sz w:val="22"/>
                <w:szCs w:val="22"/>
              </w:rPr>
            </w:pPr>
            <w:r w:rsidRPr="00D1524D">
              <w:rPr>
                <w:bCs/>
                <w:sz w:val="22"/>
                <w:szCs w:val="22"/>
              </w:rPr>
              <w:t>Do szczelin i</w:t>
            </w:r>
            <w:r w:rsidR="005A478C">
              <w:rPr>
                <w:bCs/>
                <w:sz w:val="22"/>
                <w:szCs w:val="22"/>
              </w:rPr>
              <w:t> </w:t>
            </w:r>
            <w:r w:rsidRPr="00D1524D">
              <w:rPr>
                <w:bCs/>
                <w:sz w:val="22"/>
                <w:szCs w:val="22"/>
              </w:rPr>
              <w:t>miejsc trudnodostępnych</w:t>
            </w:r>
          </w:p>
        </w:tc>
        <w:tc>
          <w:tcPr>
            <w:tcW w:w="917" w:type="pct"/>
          </w:tcPr>
          <w:p w:rsidR="00D1524D" w:rsidRPr="00D1524D" w:rsidRDefault="00D1524D" w:rsidP="00894A56">
            <w:pPr>
              <w:pStyle w:val="Default"/>
              <w:jc w:val="center"/>
              <w:rPr>
                <w:sz w:val="22"/>
                <w:szCs w:val="22"/>
              </w:rPr>
            </w:pPr>
            <w:r w:rsidRPr="00D1524D">
              <w:rPr>
                <w:bCs/>
                <w:sz w:val="22"/>
                <w:szCs w:val="22"/>
              </w:rPr>
              <w:t>Grunt EP penetrujący, elastyczny</w:t>
            </w:r>
          </w:p>
        </w:tc>
        <w:tc>
          <w:tcPr>
            <w:tcW w:w="1448" w:type="pct"/>
            <w:gridSpan w:val="2"/>
          </w:tcPr>
          <w:p w:rsidR="00D1524D" w:rsidRPr="00D1524D" w:rsidRDefault="00D1524D" w:rsidP="00894A56">
            <w:pPr>
              <w:pStyle w:val="Default"/>
              <w:jc w:val="center"/>
              <w:rPr>
                <w:sz w:val="22"/>
                <w:szCs w:val="22"/>
              </w:rPr>
            </w:pPr>
            <w:r w:rsidRPr="00D1524D">
              <w:rPr>
                <w:bCs/>
                <w:sz w:val="22"/>
                <w:szCs w:val="22"/>
              </w:rPr>
              <w:t>EP penetrująca, elastyczna</w:t>
            </w:r>
          </w:p>
        </w:tc>
        <w:tc>
          <w:tcPr>
            <w:tcW w:w="444" w:type="pct"/>
          </w:tcPr>
          <w:p w:rsidR="00D1524D" w:rsidRPr="00D1524D" w:rsidRDefault="00D1524D" w:rsidP="00894A56">
            <w:pPr>
              <w:pStyle w:val="Default"/>
              <w:jc w:val="center"/>
              <w:rPr>
                <w:sz w:val="22"/>
                <w:szCs w:val="22"/>
              </w:rPr>
            </w:pPr>
            <w:r w:rsidRPr="00D1524D">
              <w:rPr>
                <w:bCs/>
                <w:sz w:val="22"/>
                <w:szCs w:val="22"/>
              </w:rPr>
              <w:t>PUR</w:t>
            </w:r>
            <w:r w:rsidRPr="005A478C">
              <w:rPr>
                <w:bCs/>
                <w:sz w:val="22"/>
                <w:szCs w:val="22"/>
                <w:vertAlign w:val="superscript"/>
              </w:rPr>
              <w:t>1)</w:t>
            </w:r>
          </w:p>
        </w:tc>
        <w:tc>
          <w:tcPr>
            <w:tcW w:w="682" w:type="pct"/>
          </w:tcPr>
          <w:p w:rsidR="00D1524D" w:rsidRPr="00D1524D" w:rsidRDefault="00D1524D" w:rsidP="00894A56">
            <w:pPr>
              <w:pStyle w:val="Default"/>
              <w:jc w:val="center"/>
              <w:rPr>
                <w:sz w:val="22"/>
                <w:szCs w:val="22"/>
              </w:rPr>
            </w:pPr>
            <w:r w:rsidRPr="00D1524D">
              <w:rPr>
                <w:bCs/>
                <w:sz w:val="22"/>
                <w:szCs w:val="22"/>
              </w:rPr>
              <w:t>240÷300</w:t>
            </w:r>
          </w:p>
        </w:tc>
      </w:tr>
    </w:tbl>
    <w:p w:rsidR="00D039F2" w:rsidRPr="005A478C" w:rsidRDefault="00D039F2" w:rsidP="00D039F2">
      <w:pPr>
        <w:pStyle w:val="Default"/>
        <w:spacing w:before="120"/>
        <w:rPr>
          <w:b/>
          <w:i/>
          <w:sz w:val="20"/>
          <w:szCs w:val="20"/>
        </w:rPr>
      </w:pPr>
      <w:r w:rsidRPr="005A478C">
        <w:rPr>
          <w:b/>
          <w:i/>
          <w:sz w:val="20"/>
          <w:szCs w:val="20"/>
        </w:rPr>
        <w:t>UWAGI DO TABELI</w:t>
      </w:r>
    </w:p>
    <w:p w:rsidR="00D039F2" w:rsidRPr="005A478C" w:rsidRDefault="00D039F2" w:rsidP="00D039F2">
      <w:pPr>
        <w:pStyle w:val="Default"/>
        <w:jc w:val="both"/>
        <w:rPr>
          <w:sz w:val="20"/>
          <w:szCs w:val="20"/>
        </w:rPr>
      </w:pPr>
      <w:r w:rsidRPr="005A478C">
        <w:rPr>
          <w:sz w:val="20"/>
          <w:szCs w:val="20"/>
        </w:rPr>
        <w:t>1) Farba poliuretanowa alifatyczna.</w:t>
      </w:r>
    </w:p>
    <w:p w:rsidR="00D039F2" w:rsidRDefault="00D039F2" w:rsidP="00CB248A">
      <w:pPr>
        <w:pStyle w:val="Default"/>
        <w:jc w:val="both"/>
        <w:rPr>
          <w:sz w:val="20"/>
          <w:szCs w:val="20"/>
        </w:rPr>
      </w:pPr>
      <w:r w:rsidRPr="005A478C">
        <w:rPr>
          <w:sz w:val="20"/>
          <w:szCs w:val="20"/>
        </w:rPr>
        <w:t xml:space="preserve">2) Farby na powłoki gruntowe dostosowane do zastosowanego przygotowania powierzchni gdzie: </w:t>
      </w:r>
    </w:p>
    <w:p w:rsidR="00CB248A" w:rsidRPr="005A478C" w:rsidRDefault="00CB248A" w:rsidP="005A478C">
      <w:pPr>
        <w:pStyle w:val="Default"/>
        <w:spacing w:after="120"/>
        <w:jc w:val="both"/>
        <w:rPr>
          <w:sz w:val="20"/>
          <w:szCs w:val="20"/>
        </w:rPr>
      </w:pPr>
      <w:r>
        <w:rPr>
          <w:sz w:val="20"/>
          <w:szCs w:val="20"/>
        </w:rPr>
        <w:t>3)</w:t>
      </w:r>
    </w:p>
    <w:tbl>
      <w:tblPr>
        <w:tblW w:w="0" w:type="auto"/>
        <w:tblInd w:w="75" w:type="dxa"/>
        <w:tblCellMar>
          <w:left w:w="70" w:type="dxa"/>
          <w:right w:w="70" w:type="dxa"/>
        </w:tblCellMar>
        <w:tblLook w:val="0000"/>
      </w:tblPr>
      <w:tblGrid>
        <w:gridCol w:w="4471"/>
        <w:gridCol w:w="4872"/>
      </w:tblGrid>
      <w:tr w:rsidR="009E38D2" w:rsidRPr="005A478C" w:rsidTr="005A478C">
        <w:trPr>
          <w:trHeight w:val="1956"/>
        </w:trPr>
        <w:tc>
          <w:tcPr>
            <w:tcW w:w="4471" w:type="dxa"/>
          </w:tcPr>
          <w:p w:rsidR="009E38D2" w:rsidRPr="005A478C" w:rsidRDefault="009E38D2" w:rsidP="009E38D2">
            <w:pPr>
              <w:spacing w:before="0" w:after="0"/>
              <w:jc w:val="left"/>
              <w:rPr>
                <w:sz w:val="20"/>
              </w:rPr>
            </w:pPr>
            <w:r w:rsidRPr="005A478C">
              <w:rPr>
                <w:sz w:val="20"/>
              </w:rPr>
              <w:lastRenderedPageBreak/>
              <w:t>MeZn - powłoki cynkowe natryskiwane cieplnie</w:t>
            </w:r>
          </w:p>
          <w:p w:rsidR="009E38D2" w:rsidRPr="005A478C" w:rsidRDefault="009E38D2" w:rsidP="009E38D2">
            <w:pPr>
              <w:spacing w:before="0" w:after="0"/>
              <w:jc w:val="left"/>
              <w:rPr>
                <w:sz w:val="20"/>
              </w:rPr>
            </w:pPr>
            <w:r w:rsidRPr="005A478C">
              <w:rPr>
                <w:sz w:val="20"/>
              </w:rPr>
              <w:t>EP - farby epoksydowe</w:t>
            </w:r>
          </w:p>
          <w:p w:rsidR="009E38D2" w:rsidRPr="005A478C" w:rsidRDefault="009E38D2" w:rsidP="009E38D2">
            <w:pPr>
              <w:spacing w:before="0" w:after="0"/>
              <w:jc w:val="left"/>
              <w:rPr>
                <w:sz w:val="20"/>
              </w:rPr>
            </w:pPr>
            <w:r w:rsidRPr="005A478C">
              <w:rPr>
                <w:sz w:val="20"/>
              </w:rPr>
              <w:t>EPZn - farby epoksydowe wysokocynkowe</w:t>
            </w:r>
          </w:p>
          <w:p w:rsidR="009E38D2" w:rsidRPr="005A478C" w:rsidRDefault="009E38D2" w:rsidP="009E38D2">
            <w:pPr>
              <w:spacing w:before="0" w:after="0"/>
              <w:jc w:val="left"/>
              <w:rPr>
                <w:sz w:val="20"/>
              </w:rPr>
            </w:pPr>
            <w:r w:rsidRPr="005A478C">
              <w:rPr>
                <w:sz w:val="20"/>
              </w:rPr>
              <w:t>EP/bitum - farby epoksydowo-bitumiczne</w:t>
            </w:r>
          </w:p>
          <w:p w:rsidR="009E38D2" w:rsidRPr="005A478C" w:rsidRDefault="009E38D2" w:rsidP="009E38D2">
            <w:pPr>
              <w:spacing w:before="0" w:after="0"/>
              <w:jc w:val="left"/>
              <w:rPr>
                <w:sz w:val="20"/>
              </w:rPr>
            </w:pPr>
            <w:r w:rsidRPr="005A478C">
              <w:rPr>
                <w:sz w:val="20"/>
              </w:rPr>
              <w:t>Misc - wypełniacze płatkowe</w:t>
            </w:r>
          </w:p>
          <w:p w:rsidR="009E38D2" w:rsidRPr="005A478C" w:rsidRDefault="009E38D2" w:rsidP="009E38D2">
            <w:pPr>
              <w:spacing w:before="0" w:after="0"/>
              <w:jc w:val="left"/>
              <w:rPr>
                <w:sz w:val="20"/>
              </w:rPr>
            </w:pPr>
            <w:r w:rsidRPr="005A478C">
              <w:rPr>
                <w:sz w:val="20"/>
              </w:rPr>
              <w:t>R-pigmenty aktywne (np. fosforany cynku)</w:t>
            </w:r>
          </w:p>
          <w:p w:rsidR="009E38D2" w:rsidRPr="005A478C" w:rsidRDefault="009E38D2" w:rsidP="009E38D2">
            <w:pPr>
              <w:spacing w:before="0" w:after="0"/>
              <w:jc w:val="left"/>
              <w:rPr>
                <w:sz w:val="20"/>
              </w:rPr>
            </w:pPr>
            <w:r w:rsidRPr="005A478C">
              <w:rPr>
                <w:sz w:val="20"/>
              </w:rPr>
              <w:t>PUR - farby poliuretanowe</w:t>
            </w:r>
          </w:p>
          <w:p w:rsidR="009E38D2" w:rsidRPr="005A478C" w:rsidRDefault="009E38D2" w:rsidP="009E38D2">
            <w:pPr>
              <w:spacing w:before="0" w:after="0"/>
              <w:jc w:val="left"/>
              <w:rPr>
                <w:sz w:val="20"/>
              </w:rPr>
            </w:pPr>
            <w:r w:rsidRPr="005A478C">
              <w:rPr>
                <w:sz w:val="20"/>
              </w:rPr>
              <w:t>PUR/bitum - farby poliuretanowo-bitumiczne</w:t>
            </w:r>
          </w:p>
        </w:tc>
        <w:tc>
          <w:tcPr>
            <w:tcW w:w="4872" w:type="dxa"/>
          </w:tcPr>
          <w:p w:rsidR="009E38D2" w:rsidRPr="005A478C" w:rsidRDefault="009E38D2" w:rsidP="009E38D2">
            <w:pPr>
              <w:spacing w:before="0" w:after="0"/>
              <w:jc w:val="left"/>
              <w:rPr>
                <w:sz w:val="20"/>
              </w:rPr>
            </w:pPr>
            <w:r w:rsidRPr="005A478C">
              <w:rPr>
                <w:sz w:val="20"/>
              </w:rPr>
              <w:t>AY - farby akrylowe</w:t>
            </w:r>
          </w:p>
          <w:p w:rsidR="009E38D2" w:rsidRPr="005A478C" w:rsidRDefault="009E38D2" w:rsidP="009E38D2">
            <w:pPr>
              <w:spacing w:before="0" w:after="0"/>
              <w:jc w:val="left"/>
              <w:rPr>
                <w:sz w:val="20"/>
              </w:rPr>
            </w:pPr>
            <w:r w:rsidRPr="005A478C">
              <w:rPr>
                <w:sz w:val="20"/>
              </w:rPr>
              <w:t>PS - farby hybrydowe polisiloksanowe</w:t>
            </w:r>
          </w:p>
          <w:p w:rsidR="009E38D2" w:rsidRPr="005A478C" w:rsidRDefault="009E38D2" w:rsidP="009E38D2">
            <w:pPr>
              <w:spacing w:before="0" w:after="0"/>
              <w:jc w:val="left"/>
              <w:rPr>
                <w:sz w:val="20"/>
              </w:rPr>
            </w:pPr>
            <w:r w:rsidRPr="005A478C">
              <w:rPr>
                <w:sz w:val="20"/>
              </w:rPr>
              <w:t>ESIZn - farby etylokrzemianowe wysokocynkowe</w:t>
            </w:r>
          </w:p>
          <w:p w:rsidR="009E38D2" w:rsidRPr="005A478C" w:rsidRDefault="009E38D2" w:rsidP="009E38D2">
            <w:pPr>
              <w:spacing w:before="0" w:after="0"/>
              <w:jc w:val="left"/>
              <w:rPr>
                <w:sz w:val="20"/>
              </w:rPr>
            </w:pPr>
            <w:r w:rsidRPr="005A478C">
              <w:rPr>
                <w:sz w:val="20"/>
              </w:rPr>
              <w:t>HB - farby o wysokiej zawartości części stałych</w:t>
            </w:r>
          </w:p>
          <w:p w:rsidR="009E38D2" w:rsidRPr="005A478C" w:rsidRDefault="009E38D2" w:rsidP="009E38D2">
            <w:pPr>
              <w:spacing w:before="0" w:after="0"/>
              <w:jc w:val="left"/>
              <w:rPr>
                <w:sz w:val="20"/>
              </w:rPr>
            </w:pPr>
            <w:r w:rsidRPr="005A478C">
              <w:rPr>
                <w:sz w:val="20"/>
              </w:rPr>
              <w:t>Misc - wypełniacze płatkowe</w:t>
            </w:r>
          </w:p>
          <w:p w:rsidR="009E38D2" w:rsidRPr="005A478C" w:rsidRDefault="009E38D2" w:rsidP="009E38D2">
            <w:pPr>
              <w:spacing w:before="0" w:after="0"/>
              <w:jc w:val="left"/>
              <w:rPr>
                <w:sz w:val="20"/>
              </w:rPr>
            </w:pPr>
            <w:r w:rsidRPr="005A478C">
              <w:rPr>
                <w:sz w:val="20"/>
              </w:rPr>
              <w:t>(R) - pigmenty aktywne (np. fosforany cynku)</w:t>
            </w:r>
          </w:p>
          <w:p w:rsidR="009E38D2" w:rsidRPr="005A478C" w:rsidRDefault="009E38D2" w:rsidP="009E38D2">
            <w:pPr>
              <w:spacing w:before="0" w:after="0"/>
              <w:jc w:val="left"/>
              <w:rPr>
                <w:sz w:val="20"/>
              </w:rPr>
            </w:pPr>
            <w:r w:rsidRPr="005A478C">
              <w:rPr>
                <w:sz w:val="20"/>
              </w:rPr>
              <w:t>mod. - modyfikowany</w:t>
            </w:r>
          </w:p>
          <w:p w:rsidR="009E38D2" w:rsidRPr="005A478C" w:rsidRDefault="009E38D2" w:rsidP="009E38D2">
            <w:pPr>
              <w:spacing w:before="0" w:after="0"/>
              <w:jc w:val="left"/>
              <w:rPr>
                <w:sz w:val="20"/>
              </w:rPr>
            </w:pPr>
            <w:r w:rsidRPr="005A478C">
              <w:rPr>
                <w:sz w:val="20"/>
              </w:rPr>
              <w:t>PVC - farby poliwinylowe</w:t>
            </w:r>
          </w:p>
        </w:tc>
      </w:tr>
    </w:tbl>
    <w:p w:rsidR="0056221D" w:rsidRDefault="00D039F2" w:rsidP="00D039F2">
      <w:pPr>
        <w:rPr>
          <w:szCs w:val="24"/>
        </w:rPr>
      </w:pPr>
      <w:r w:rsidRPr="00D039F2">
        <w:rPr>
          <w:szCs w:val="24"/>
        </w:rPr>
        <w:t>Farby nakładane na gorzej przygotowaną powierzchnię powinny mieć adnotację w aprobacie technicznej IBDiM, że nadają się do stosowania w warunkach specjalnych (na stare powłoki, na gorzej przygotowaną powierzchnię niż Sa 2 1/2, w niskich temperaturach, na wilgotne powierzchnie).</w:t>
      </w:r>
    </w:p>
    <w:p w:rsidR="00D039F2" w:rsidRDefault="00D039F2" w:rsidP="00D039F2">
      <w:pPr>
        <w:rPr>
          <w:szCs w:val="24"/>
        </w:rPr>
      </w:pPr>
      <w:r>
        <w:rPr>
          <w:szCs w:val="24"/>
        </w:rPr>
        <w:t>Do renowacji szczelin i miejsc trudnodostępnych należy zastosować system malarski zgodnym z R8a, a dla całości konstrukcji R2a.</w:t>
      </w:r>
    </w:p>
    <w:p w:rsidR="00D039F2" w:rsidRDefault="00D039F2" w:rsidP="00D039F2">
      <w:pPr>
        <w:rPr>
          <w:b/>
          <w:bCs/>
          <w:sz w:val="23"/>
          <w:szCs w:val="23"/>
        </w:rPr>
      </w:pPr>
      <w:r>
        <w:rPr>
          <w:b/>
          <w:bCs/>
          <w:sz w:val="23"/>
          <w:szCs w:val="23"/>
        </w:rPr>
        <w:t>Podczas renowacji powłoki należy zabezpieczyć teren robót przed negatywnym wpływem prac na środowisko.</w:t>
      </w:r>
    </w:p>
    <w:p w:rsidR="00427AD9" w:rsidRDefault="00427AD9" w:rsidP="00427AD9">
      <w:pPr>
        <w:pStyle w:val="Nagwek4"/>
      </w:pPr>
      <w:bookmarkStart w:id="33" w:name="_Toc404599238"/>
      <w:r>
        <w:t>Wyposażenie</w:t>
      </w:r>
      <w:bookmarkEnd w:id="33"/>
    </w:p>
    <w:p w:rsidR="0094162E" w:rsidRPr="0094162E" w:rsidRDefault="0094162E" w:rsidP="00427AD9">
      <w:pPr>
        <w:rPr>
          <w:u w:val="single"/>
        </w:rPr>
      </w:pPr>
      <w:r w:rsidRPr="0094162E">
        <w:rPr>
          <w:u w:val="single"/>
        </w:rPr>
        <w:t>Odwodnienie</w:t>
      </w:r>
    </w:p>
    <w:p w:rsidR="009E38D2" w:rsidRPr="00C9476C" w:rsidRDefault="00427AD9" w:rsidP="00427AD9">
      <w:r>
        <w:t xml:space="preserve">Na </w:t>
      </w:r>
      <w:r w:rsidRPr="00C9476C">
        <w:t xml:space="preserve">żelbetowej płycie pomostu należy wykonać izolację z papy termozgrzewalnej, odwodnienie płyty pomostu z poziomu izolacji zostało zapewnione </w:t>
      </w:r>
      <w:r w:rsidR="00922A5B" w:rsidRPr="00C9476C">
        <w:t>przez wykonanie drenażu podłużne</w:t>
      </w:r>
      <w:r w:rsidRPr="00C9476C">
        <w:t>g</w:t>
      </w:r>
      <w:r w:rsidR="00922A5B" w:rsidRPr="00C9476C">
        <w:t>o</w:t>
      </w:r>
      <w:r w:rsidR="00B425F0" w:rsidRPr="00C9476C">
        <w:t xml:space="preserve"> i poprzecznego</w:t>
      </w:r>
      <w:r w:rsidRPr="00C9476C">
        <w:t xml:space="preserve"> </w:t>
      </w:r>
      <w:r w:rsidR="00922A5B" w:rsidRPr="00C9476C">
        <w:t xml:space="preserve">z geowłókniny </w:t>
      </w:r>
      <w:r w:rsidR="00B425F0" w:rsidRPr="00C9476C">
        <w:t xml:space="preserve">i </w:t>
      </w:r>
      <w:r w:rsidR="00922A5B" w:rsidRPr="00C9476C">
        <w:t xml:space="preserve">z kruszywa lakierowanego </w:t>
      </w:r>
      <w:r w:rsidRPr="00C9476C">
        <w:t>oraz sączków</w:t>
      </w:r>
      <w:r w:rsidR="00922A5B" w:rsidRPr="00C9476C">
        <w:t xml:space="preserve"> z tworzywa sztucznego o średnicy </w:t>
      </w:r>
      <w:r w:rsidR="00922A5B" w:rsidRPr="00C9476C">
        <w:rPr>
          <w:rFonts w:ascii="Mathcad UniMath" w:hAnsi="Mathcad UniMath" w:cs="GreekS"/>
        </w:rPr>
        <w:t>∅</w:t>
      </w:r>
      <w:r w:rsidR="00922A5B" w:rsidRPr="00C9476C">
        <w:t>50 mm. Odwodnienie nawierzchni jezdni zostało zaprojektow</w:t>
      </w:r>
      <w:r w:rsidR="00B425F0" w:rsidRPr="00C9476C">
        <w:t>a</w:t>
      </w:r>
      <w:r w:rsidR="00922A5B" w:rsidRPr="00C9476C">
        <w:t xml:space="preserve">ne w postaci wpustów żeliwnych. </w:t>
      </w:r>
      <w:r w:rsidR="00B425F0" w:rsidRPr="00C9476C">
        <w:t>Odprowadzenie wód opadowych nie zmieni się w stosunku do stanu istniejącego.</w:t>
      </w:r>
    </w:p>
    <w:p w:rsidR="0094162E" w:rsidRPr="00C9476C" w:rsidRDefault="0094162E" w:rsidP="00427AD9">
      <w:pPr>
        <w:rPr>
          <w:u w:val="single"/>
        </w:rPr>
      </w:pPr>
      <w:r w:rsidRPr="00C9476C">
        <w:rPr>
          <w:u w:val="single"/>
        </w:rPr>
        <w:t>Nawierzchnia jezdni i chodników</w:t>
      </w:r>
    </w:p>
    <w:p w:rsidR="00427AD9" w:rsidRDefault="00922A5B" w:rsidP="00427AD9">
      <w:r w:rsidRPr="00C9476C">
        <w:t xml:space="preserve">Nawierzchnię jezdni stanowić będzie warstwa wiążąca </w:t>
      </w:r>
      <w:r w:rsidR="0074081B" w:rsidRPr="00C9476C">
        <w:t xml:space="preserve">BA 0/16 </w:t>
      </w:r>
      <w:r w:rsidRPr="00C9476C">
        <w:t xml:space="preserve"> gr. 5 cm i ścieralna </w:t>
      </w:r>
      <w:r w:rsidR="0074081B" w:rsidRPr="00C9476C">
        <w:t xml:space="preserve">BA 0/12.8 </w:t>
      </w:r>
      <w:r w:rsidRPr="00C9476C">
        <w:t xml:space="preserve"> gr. 4 cm.</w:t>
      </w:r>
      <w:r w:rsidR="009E38D2" w:rsidRPr="00C9476C">
        <w:t xml:space="preserve"> Natomiast nawierzchnię chodników zaprojektowano z żywic syntetycznych gr. 5 mm</w:t>
      </w:r>
      <w:r w:rsidR="009E38D2">
        <w:t>. Chodniki zostaną zabezpieczone balustradą aluminiową o wysokości 1,10 m.</w:t>
      </w:r>
    </w:p>
    <w:p w:rsidR="0094162E" w:rsidRPr="0094162E" w:rsidRDefault="0094162E" w:rsidP="00427AD9">
      <w:pPr>
        <w:rPr>
          <w:u w:val="single"/>
        </w:rPr>
      </w:pPr>
      <w:r w:rsidRPr="0094162E">
        <w:rPr>
          <w:u w:val="single"/>
        </w:rPr>
        <w:t>Urządzenia dylatacyjne</w:t>
      </w:r>
    </w:p>
    <w:p w:rsidR="0094162E" w:rsidRDefault="0094162E" w:rsidP="00427AD9">
      <w:r>
        <w:t>Z</w:t>
      </w:r>
      <w:r w:rsidR="009E38D2" w:rsidRPr="0094162E">
        <w:t xml:space="preserve">aprojektowano wykonanie dylatacji jednomodułowych </w:t>
      </w:r>
      <w:r w:rsidRPr="0094162E">
        <w:t xml:space="preserve">nad filarami (przęsła swobodnie podparte), </w:t>
      </w:r>
      <w:r w:rsidR="009E38D2" w:rsidRPr="0094162E">
        <w:t xml:space="preserve">wielomodułowych na początku i końcu </w:t>
      </w:r>
      <w:r w:rsidRPr="0094162E">
        <w:t>układu ciągłego, natomiast połączenie płyty pomostu z konstrukcją przyczółków zostanie wykonane po przez uciąglenie bitumiczne nawierzchni.</w:t>
      </w:r>
    </w:p>
    <w:p w:rsidR="0094162E" w:rsidRPr="0094162E" w:rsidRDefault="0094162E" w:rsidP="00427AD9">
      <w:pPr>
        <w:rPr>
          <w:u w:val="single"/>
        </w:rPr>
      </w:pPr>
      <w:r w:rsidRPr="0094162E">
        <w:rPr>
          <w:u w:val="single"/>
        </w:rPr>
        <w:t>Urządzenia obce</w:t>
      </w:r>
    </w:p>
    <w:p w:rsidR="00CC7F74" w:rsidRPr="00540195" w:rsidRDefault="00CC7F74" w:rsidP="00CC7F74">
      <w:r w:rsidRPr="00540195">
        <w:t>W lewej kapie chodnikowej zlokalizowana jest istniejąca linia tt oraz tsw. Kable umiejscowione zostały w rurach osłonowych biegnących w kapie. W celu poprowadzenia kabli przez kapę chodnikową wykonano również kilka studzienek rewizyjnych na jej długości. Przed i za obiektem mostowym, w bezpośrednim jego sąsiedztwie, linie tt i tsw zlokalizowane są w nasypie drogowym. Cały odcinek omawianej i zabezpieczanej sieci teletechnicznej znajduje się na terenie gestora drogi. Na terenie omawianej inwestycji nie znajdują się inne elementy uzbrojenia terenu.</w:t>
      </w:r>
    </w:p>
    <w:p w:rsidR="00CC7F74" w:rsidRPr="00540195" w:rsidRDefault="00CC7F74" w:rsidP="00CC7F74">
      <w:r w:rsidRPr="00540195">
        <w:t xml:space="preserve">Zgodnie z warunkami technicznymi wydanymi przez Orange Polska S.A. w piśmie nr TODDKKU/68886/733/WP/2014 – po rozbiórce istniejącej kapy chodnikowej, odkopaniu strefy przy przyczółkach i odkryciu sieci teletechnicznej zostanie ona zabezpieczona zgodnie z wymaganiami Rozporządzenia Ministra Infrastruktury z dnia 26 października 2005r. poprzez </w:t>
      </w:r>
      <w:r w:rsidRPr="00540195">
        <w:lastRenderedPageBreak/>
        <w:t>tymczasowe podwieszenie do konstrukcji mostu lub ułożenie na tymczasowych „podpórkach” umiejscowionych na płycie pomostu na czas wykonania nowej kapy chodnikowej wraz z kanałami technologicznymi wykonanymi z rur dwudzielnych średnicy 110mm. Dodatkowo w kapie chodnikowej (zarówno prawej jak i lewej) umieszczone zostaną dodatkowe kanały technologiczne z rur os łonowych PCV o średnicy 110 mm oraz wymienione zostaną studzienki rewizyjne na wypadek planowanych w przyszłości urządzeń liniowych.</w:t>
      </w:r>
    </w:p>
    <w:p w:rsidR="00CC7F74" w:rsidRPr="00540195" w:rsidRDefault="00CC7F74" w:rsidP="00CC7F74">
      <w:r w:rsidRPr="00540195">
        <w:t>Uwaga – roboty rozbiórkowe należy prowadzić przy zachowaniu szczególnej ostrożności przy sieci teletechnicznej. Wszelkie uszkodzenia sieci w trakcie prac budowlanych i zabezpieczających obciążają Wykonawcę robót.</w:t>
      </w:r>
    </w:p>
    <w:p w:rsidR="00CC7F74" w:rsidRPr="00540195" w:rsidRDefault="00CC7F74" w:rsidP="00CC7F74">
      <w:r w:rsidRPr="00540195">
        <w:t>W trakcie wizji lokalnej nie stwierdzono występowania innych nie zinwentaryzowanych urządzeń teletechnicznych. Zakres przebudowy mostu nie powoduje żadnych zmian rzędnych terenu oraz rzędnych konstrukcji obiektu. Zaprojektowana przebudowa obiektu nie zmienia także lokalizacji elementów istniejących wyposażenia mostu – zostaną one wymienione na nowe. W związku z tym po wykonaniu niezbędnych prac na obiekcie mostowym, linia teletechniczna zostanie umiejscowiona dokładnie w tym samym miejscu i na takich samych rzędnych jak w stanie istniejącym (przed zabezpieczeniem sieci teletechnicznej zostanie wykonana jej inwentaryzacja geodezyjna). Z uwagi na powyższe (brak zmiany położeniu, lokalizacji i w parametrach urządzeń liniowych), sieć teletechniczna zostanie jedynie zabezpieczona na czas przebudowy obiektu, co nie wymaga uzgodnienia ZUDP.</w:t>
      </w:r>
    </w:p>
    <w:p w:rsidR="00CC7F74" w:rsidRPr="00540195" w:rsidRDefault="00CC7F74" w:rsidP="00CC7F74">
      <w:r w:rsidRPr="00540195">
        <w:t>Zakres sieci telekomunikacyjnej planowanej do zabezpieczenia obejmuje jej przebieg na długości obiektu mostowego wraz z przyczółkami i rampami zejściowymi (odkopanie sieci tuż przy podporach skrajnych). Pozwoli to na swobodne podwieszenie lub ułożenie na tymczasowych „podpórkach” i zabezpieczenie sieci. Całkowita długość sieci do zabezpieczenia to około 367,00 mb. W pasie drogowym w zakresie projektowanej inwestycji brak jest obiektów kubaturowych.</w:t>
      </w:r>
    </w:p>
    <w:p w:rsidR="00CC7F74" w:rsidRPr="00540195" w:rsidRDefault="00CC7F74" w:rsidP="00CC7F74">
      <w:r w:rsidRPr="00540195">
        <w:t>Wszystkie prace związane z zabezpieczeniem infrastruktury telekomunikacyjnej wykonane zostaną zgodnie z warunkami technicznymi wydanymi przez Orange Polska S.A. w piśmie nr TODDKKU/68886/733/WP/2014</w:t>
      </w:r>
    </w:p>
    <w:p w:rsidR="0094162E" w:rsidRPr="00C9476C" w:rsidRDefault="00A45C47" w:rsidP="00A45C47">
      <w:pPr>
        <w:pStyle w:val="Nagwek4"/>
      </w:pPr>
      <w:bookmarkStart w:id="34" w:name="_Toc404599239"/>
      <w:r w:rsidRPr="00C9476C">
        <w:t>Dojazdy do obiektu</w:t>
      </w:r>
      <w:bookmarkEnd w:id="34"/>
    </w:p>
    <w:p w:rsidR="00A45C47" w:rsidRPr="00C9476C" w:rsidRDefault="00A45C47" w:rsidP="00A45C47">
      <w:r w:rsidRPr="00C9476C">
        <w:t>Na dojazdach do obiektu zaprojektowano wykonanie konstrukcji nawierzchni z:</w:t>
      </w:r>
    </w:p>
    <w:p w:rsidR="00613C60" w:rsidRPr="00C9476C" w:rsidRDefault="00613C60" w:rsidP="00613C60">
      <w:pPr>
        <w:pStyle w:val="Akapitzlist"/>
        <w:numPr>
          <w:ilvl w:val="0"/>
          <w:numId w:val="21"/>
        </w:numPr>
      </w:pPr>
      <w:r w:rsidRPr="00C9476C">
        <w:t xml:space="preserve">w-wa ścieralna gr. 4 cm z BA 0/12.8  </w:t>
      </w:r>
    </w:p>
    <w:p w:rsidR="00A45C47" w:rsidRPr="00C9476C" w:rsidRDefault="00A45C47" w:rsidP="00A50D5F">
      <w:pPr>
        <w:pStyle w:val="Akapitzlist"/>
        <w:numPr>
          <w:ilvl w:val="0"/>
          <w:numId w:val="21"/>
        </w:numPr>
      </w:pPr>
      <w:r w:rsidRPr="00C9476C">
        <w:t xml:space="preserve">w-wa wiążąca gr. </w:t>
      </w:r>
      <w:r w:rsidR="0074081B" w:rsidRPr="00C9476C">
        <w:t>5</w:t>
      </w:r>
      <w:r w:rsidRPr="00C9476C">
        <w:t xml:space="preserve"> cm z </w:t>
      </w:r>
      <w:r w:rsidR="0074081B" w:rsidRPr="00C9476C">
        <w:t xml:space="preserve">BA 0/16  </w:t>
      </w:r>
    </w:p>
    <w:p w:rsidR="00961DB9" w:rsidRPr="00A00662" w:rsidRDefault="00961DB9" w:rsidP="00961DB9">
      <w:pPr>
        <w:pStyle w:val="Akapitzlist"/>
        <w:numPr>
          <w:ilvl w:val="0"/>
          <w:numId w:val="21"/>
        </w:numPr>
      </w:pPr>
      <w:r w:rsidRPr="00A00662">
        <w:t xml:space="preserve">podbudowa </w:t>
      </w:r>
      <w:r>
        <w:t>z bitumiczna gr.</w:t>
      </w:r>
      <w:r w:rsidRPr="00A00662">
        <w:t>7 cm z BA 0/2</w:t>
      </w:r>
      <w:r>
        <w:t xml:space="preserve">5 </w:t>
      </w:r>
    </w:p>
    <w:p w:rsidR="00A50D5F" w:rsidRPr="00C9476C" w:rsidRDefault="00A50D5F" w:rsidP="00A50D5F">
      <w:pPr>
        <w:pStyle w:val="Akapitzlist"/>
        <w:numPr>
          <w:ilvl w:val="0"/>
          <w:numId w:val="21"/>
        </w:numPr>
      </w:pPr>
      <w:r w:rsidRPr="00C9476C">
        <w:t>podbudowa z tłucznia gr. 20 cm.</w:t>
      </w:r>
    </w:p>
    <w:p w:rsidR="00A50D5F" w:rsidRDefault="00A50D5F" w:rsidP="00A50D5F">
      <w:r>
        <w:t>W celu powiązania chodników obiektu z dojściami do obiektu zaprojektowano wykonanie ramp zejściowych z kostki betonowej gr. 4 cm, które ograniczone zostaną krawężnikiem betonowym o wymiarach 20x30 cm od strony jezdni i obrzeżem betonowym o wymiarach 8x25 cm. W celu przywrócenia dojazdów do stanu pierwotnego zaprojektowano montaż bariery drogowej</w:t>
      </w:r>
      <w:r w:rsidR="0026693E">
        <w:t>.</w:t>
      </w:r>
    </w:p>
    <w:p w:rsidR="00A50D5F" w:rsidRDefault="00A50D5F" w:rsidP="00A50D5F">
      <w:pPr>
        <w:pStyle w:val="Nagwek4"/>
      </w:pPr>
      <w:bookmarkStart w:id="35" w:name="_Toc404599240"/>
      <w:r>
        <w:t>Skarpy</w:t>
      </w:r>
      <w:r w:rsidR="004666E3">
        <w:t>,</w:t>
      </w:r>
      <w:r>
        <w:t xml:space="preserve"> stożki i otoczenie obiektu</w:t>
      </w:r>
      <w:bookmarkEnd w:id="35"/>
    </w:p>
    <w:p w:rsidR="00EC63AB" w:rsidRDefault="00A50D5F" w:rsidP="00A50D5F">
      <w:r>
        <w:t>Remont stożków i nasypów będzie polegał na rozbiórce istniejącego umocnienia, a następnie uzupełnieniu braków grunt</w:t>
      </w:r>
      <w:r w:rsidR="0026693E">
        <w:t>u</w:t>
      </w:r>
      <w:r>
        <w:t xml:space="preserve"> stożków</w:t>
      </w:r>
      <w:r w:rsidR="00EC63AB">
        <w:t>,</w:t>
      </w:r>
      <w:r>
        <w:t xml:space="preserve"> nasypów</w:t>
      </w:r>
      <w:r w:rsidR="00EC63AB">
        <w:t xml:space="preserve"> oraz poboczy</w:t>
      </w:r>
      <w:r>
        <w:t>.</w:t>
      </w:r>
      <w:r w:rsidR="00EC63AB">
        <w:t xml:space="preserve"> </w:t>
      </w:r>
    </w:p>
    <w:p w:rsidR="00A50D5F" w:rsidRDefault="00EC63AB" w:rsidP="00A50D5F">
      <w:r>
        <w:t>Stożki zostaną umocnione betonowymi elementami prefabrykowanymi typu "trylinka". Na skarpach zostaną wykonane schody skarpowe wraz z balustradą oraz zaprojektowano ułożenie ścieków korytkowych.</w:t>
      </w:r>
    </w:p>
    <w:p w:rsidR="00EC63AB" w:rsidRPr="00A50D5F" w:rsidRDefault="00EC63AB" w:rsidP="00A50D5F">
      <w:r>
        <w:lastRenderedPageBreak/>
        <w:t>Po zakończeniu prac remontowych przestrzeń pod obiektem i w jego otoczeniu zostanie oczyszczona i uporządkowana.</w:t>
      </w:r>
    </w:p>
    <w:p w:rsidR="009820B6" w:rsidRDefault="00F01551" w:rsidP="009820B6">
      <w:pPr>
        <w:pStyle w:val="Nagwek1"/>
        <w:ind w:left="431" w:hanging="431"/>
      </w:pPr>
      <w:bookmarkStart w:id="36" w:name="_Toc404599241"/>
      <w:r>
        <w:t>UWARUNKOWANIA ŚRODOWISKOWE</w:t>
      </w:r>
      <w:bookmarkEnd w:id="36"/>
    </w:p>
    <w:p w:rsidR="00F01551" w:rsidRDefault="00F01551" w:rsidP="00F01551">
      <w:pPr>
        <w:pStyle w:val="Nagwek2"/>
      </w:pPr>
      <w:bookmarkStart w:id="37" w:name="_Toc404599242"/>
      <w:r>
        <w:t>Jakość, ilość i sposób odprowadzania wody opadowej z obiektu</w:t>
      </w:r>
      <w:bookmarkEnd w:id="37"/>
    </w:p>
    <w:p w:rsidR="00F01551" w:rsidRPr="005E0211" w:rsidRDefault="00F01551" w:rsidP="00F01551">
      <w:r w:rsidRPr="005E0211">
        <w:t xml:space="preserve">Zarówno w fazie </w:t>
      </w:r>
      <w:r>
        <w:t>przebudowy</w:t>
      </w:r>
      <w:r w:rsidRPr="005E0211">
        <w:t xml:space="preserve"> jak również </w:t>
      </w:r>
      <w:r>
        <w:t xml:space="preserve">późniejszej </w:t>
      </w:r>
      <w:r w:rsidRPr="005E0211">
        <w:t xml:space="preserve">eksploatacji nie zaistnieje potrzeba zaopatrywania obiektu w wodę powierzchniową i gruntową do celów technologicznych. </w:t>
      </w:r>
      <w:r>
        <w:t>W</w:t>
      </w:r>
      <w:r w:rsidRPr="005E0211">
        <w:t xml:space="preserve">ody wykorzystywane do celów socjalnych przez zatrudnionych przy </w:t>
      </w:r>
      <w:r>
        <w:t>przebudowie</w:t>
      </w:r>
      <w:r w:rsidRPr="005E0211">
        <w:t xml:space="preserve"> pracowników, będą zapewnione przez wykonawcę robót, poprzez zorganizowanie odpowiedniego zaplecza socjalnego. Na terenie budowy nie planuje się wykonywania żadnych prac, które mogłyby przyczynić się do zanieczyszczenia wód powierzchniowych. Kwestia ścieków socjalnych zostanie rozwiązana poprzez wygospodarowanie zaplecza socjalnego, wyposażonego w</w:t>
      </w:r>
      <w:r>
        <w:t> </w:t>
      </w:r>
      <w:r w:rsidRPr="005E0211">
        <w:t xml:space="preserve">przewoźne sanitariaty. </w:t>
      </w:r>
    </w:p>
    <w:p w:rsidR="00F01551" w:rsidRPr="005E0211" w:rsidRDefault="00F01551" w:rsidP="00F01551">
      <w:r>
        <w:t>Odprowadzenie wód opadowych z obiektu po zakończeniu przebudowy będzie takie samo jak w stanie istniejącym.</w:t>
      </w:r>
    </w:p>
    <w:p w:rsidR="00F01551" w:rsidRDefault="00F01551" w:rsidP="00F01551">
      <w:pPr>
        <w:pStyle w:val="Nagwek2"/>
      </w:pPr>
      <w:bookmarkStart w:id="38" w:name="_Toc404599243"/>
      <w:r>
        <w:t>Emisja zanieczyszczeń gazowych</w:t>
      </w:r>
      <w:bookmarkEnd w:id="38"/>
    </w:p>
    <w:p w:rsidR="00F01551" w:rsidRDefault="00F01551" w:rsidP="00C9476C">
      <w:r w:rsidRPr="005E0211">
        <w:t xml:space="preserve">Podstawowym zanieczyszczeniem emitowanym z drogi, w ciągu, której </w:t>
      </w:r>
      <w:r>
        <w:t>znajduje się</w:t>
      </w:r>
      <w:r w:rsidRPr="005E0211">
        <w:t xml:space="preserve"> </w:t>
      </w:r>
      <w:r>
        <w:t>obiekt mostowy, są</w:t>
      </w:r>
      <w:r w:rsidRPr="005E0211">
        <w:t xml:space="preserve"> spaliny samochodowe zawierające, CO, węglowodory, tlenki azotu, SO</w:t>
      </w:r>
      <w:r w:rsidRPr="005E0211">
        <w:rPr>
          <w:vertAlign w:val="subscript"/>
        </w:rPr>
        <w:t>2</w:t>
      </w:r>
      <w:r>
        <w:t>, aldehydy, pyły i Pb.</w:t>
      </w:r>
    </w:p>
    <w:p w:rsidR="00F01551" w:rsidRDefault="00F01551" w:rsidP="00F01551">
      <w:pPr>
        <w:pStyle w:val="Nagwek2"/>
      </w:pPr>
      <w:bookmarkStart w:id="39" w:name="_Toc404599244"/>
      <w:r>
        <w:t>Rodzaj i ilość odprowadzanych odpadów</w:t>
      </w:r>
      <w:bookmarkEnd w:id="39"/>
    </w:p>
    <w:p w:rsidR="002D73C9" w:rsidRDefault="00C9476C" w:rsidP="009820B6">
      <w:pPr>
        <w:shd w:val="clear" w:color="auto" w:fill="FFFFFF"/>
        <w:ind w:left="11"/>
      </w:pPr>
      <w:r>
        <w:t xml:space="preserve">Podczas przebudowy mą powstać odpady </w:t>
      </w:r>
      <w:r w:rsidRPr="005E0211">
        <w:t>drewna, złom</w:t>
      </w:r>
      <w:r>
        <w:t>u</w:t>
      </w:r>
      <w:r w:rsidRPr="005E0211">
        <w:t>, gruz</w:t>
      </w:r>
      <w:r>
        <w:t>u</w:t>
      </w:r>
      <w:r w:rsidRPr="005E0211">
        <w:t xml:space="preserve">, odpady pap smołowych </w:t>
      </w:r>
      <w:r>
        <w:t xml:space="preserve">oraz </w:t>
      </w:r>
      <w:r w:rsidRPr="005E0211">
        <w:t xml:space="preserve">odpady materiałów służących do wykonania drenażu </w:t>
      </w:r>
      <w:r>
        <w:t>PCV i podobnych</w:t>
      </w:r>
      <w:r w:rsidRPr="005E0211">
        <w:t>. Miejsce wywozu tych odpadów będzie potwierdzone przez przedstawiciela prawnie funkcjonującego wysypiska lub firmy zajmującej się utylizacją odpadów przemysłowych</w:t>
      </w:r>
    </w:p>
    <w:p w:rsidR="002D73C9" w:rsidRDefault="009820B6" w:rsidP="009820B6">
      <w:pPr>
        <w:shd w:val="clear" w:color="auto" w:fill="FFFFFF"/>
        <w:ind w:left="11"/>
      </w:pPr>
      <w:r w:rsidRPr="00FF3FA9">
        <w:t xml:space="preserve">W czasie eksploatacji </w:t>
      </w:r>
      <w:r w:rsidR="002D73C9">
        <w:t>obiekt</w:t>
      </w:r>
      <w:r w:rsidRPr="00FF3FA9">
        <w:t xml:space="preserve"> będzie miał niewielki wpływ na zanieczyszczenie </w:t>
      </w:r>
      <w:r w:rsidR="002D73C9">
        <w:t>środowiska</w:t>
      </w:r>
      <w:r w:rsidR="00C9476C">
        <w:t xml:space="preserve"> - nie będą powstawały odpady wymagające ich odprowadzenia.</w:t>
      </w:r>
    </w:p>
    <w:p w:rsidR="00C9476C" w:rsidRDefault="00C9476C" w:rsidP="00C9476C">
      <w:pPr>
        <w:pStyle w:val="Nagwek2"/>
      </w:pPr>
      <w:bookmarkStart w:id="40" w:name="_Toc404599245"/>
      <w:r w:rsidRPr="00C9476C">
        <w:t>Emisja hałasu i wibracji</w:t>
      </w:r>
      <w:bookmarkEnd w:id="40"/>
    </w:p>
    <w:p w:rsidR="00C9476C" w:rsidRDefault="00C9476C" w:rsidP="00C9476C">
      <w:pPr>
        <w:rPr>
          <w:rFonts w:eastAsiaTheme="majorEastAsia"/>
        </w:rPr>
      </w:pPr>
      <w:r>
        <w:rPr>
          <w:rFonts w:eastAsiaTheme="majorEastAsia"/>
        </w:rPr>
        <w:t>Podczas prowadzenia prac związanych z przebudową zależnie od rodzaju prowadzonych prac mogą pojawić się niewielkie drgania i wibracje. Oddziaływanie prac będzie znikomo małe.</w:t>
      </w:r>
    </w:p>
    <w:p w:rsidR="00C9476C" w:rsidRPr="00C9476C" w:rsidRDefault="00C9476C" w:rsidP="00C9476C">
      <w:pPr>
        <w:pStyle w:val="Nagwek2"/>
      </w:pPr>
      <w:bookmarkStart w:id="41" w:name="_Toc404599246"/>
      <w:r>
        <w:t>Wpływ obiektu na istniejący drzewostan, powierzchnię ziemi, wody powierzchniowe i podziemne.</w:t>
      </w:r>
      <w:bookmarkEnd w:id="41"/>
    </w:p>
    <w:p w:rsidR="00C9476C" w:rsidRPr="00C3759B" w:rsidRDefault="00C9476C" w:rsidP="00C9476C">
      <w:r w:rsidRPr="00C3759B">
        <w:t>W ramach inwestycji nie przewiduje się wycinki drzew.</w:t>
      </w:r>
    </w:p>
    <w:p w:rsidR="00C9476C" w:rsidRDefault="00C9476C" w:rsidP="00C9476C">
      <w:pPr>
        <w:shd w:val="clear" w:color="auto" w:fill="FFFFFF"/>
        <w:ind w:left="11"/>
      </w:pPr>
      <w:r w:rsidRPr="00FF3FA9">
        <w:t xml:space="preserve">W czasie realizacji </w:t>
      </w:r>
      <w:r>
        <w:t>przebudowy</w:t>
      </w:r>
      <w:r w:rsidRPr="00FF3FA9">
        <w:t xml:space="preserve"> będzie występowało degradujące oddziaływanie na powierzchnie ziemi w wyniku wykonywania </w:t>
      </w:r>
      <w:r>
        <w:t>prac pod obiektem mostowym (rusztowania robocze, prace związane z uzupełnieniem ubytków betonu, odtworzeniem zabezpieczenia antykorozyjnego, piaskowaniem)</w:t>
      </w:r>
      <w:r w:rsidRPr="00FF3FA9">
        <w:t xml:space="preserve">. Będzie ono miało charakter przejściowy do czasu zakończenia prac budowlanych. </w:t>
      </w:r>
    </w:p>
    <w:p w:rsidR="009820B6" w:rsidRPr="00C33952" w:rsidRDefault="009820B6" w:rsidP="009820B6">
      <w:pPr>
        <w:shd w:val="clear" w:color="auto" w:fill="FFFFFF"/>
        <w:ind w:left="11"/>
      </w:pPr>
      <w:r w:rsidRPr="00FF3FA9">
        <w:t>Projektowana przebudowa nie będzie powodowała zagrożenia dla środowiska przyrodniczego.</w:t>
      </w:r>
      <w:r>
        <w:t xml:space="preserve"> Ze względu na charakter i zakres prac nie jest wymagane uzyskanie decyzji o</w:t>
      </w:r>
      <w:r w:rsidR="002D73C9">
        <w:t> </w:t>
      </w:r>
      <w:r>
        <w:t>środowiskowych uwarunkowaniach.</w:t>
      </w:r>
    </w:p>
    <w:p w:rsidR="00EC63AB" w:rsidRDefault="007E0346" w:rsidP="00EC63AB">
      <w:pPr>
        <w:pStyle w:val="Nagwek1"/>
      </w:pPr>
      <w:bookmarkStart w:id="42" w:name="_Toc404599247"/>
      <w:r>
        <w:lastRenderedPageBreak/>
        <w:t>UWAGI KOŃCOWE</w:t>
      </w:r>
      <w:bookmarkEnd w:id="42"/>
    </w:p>
    <w:p w:rsidR="0026693E" w:rsidRPr="00C9476C" w:rsidRDefault="0026693E" w:rsidP="0026693E">
      <w:pPr>
        <w:pStyle w:val="Nagwek"/>
        <w:widowControl/>
        <w:numPr>
          <w:ilvl w:val="0"/>
          <w:numId w:val="27"/>
        </w:numPr>
        <w:tabs>
          <w:tab w:val="clear" w:pos="4536"/>
          <w:tab w:val="clear" w:pos="9072"/>
        </w:tabs>
        <w:autoSpaceDE/>
        <w:autoSpaceDN/>
        <w:adjustRightInd/>
        <w:spacing w:before="100" w:beforeAutospacing="1" w:after="100" w:afterAutospacing="1"/>
      </w:pPr>
      <w:r w:rsidRPr="00C9476C">
        <w:t>Nominalna nośność projektowanego obiekt odpowiada nośności projektowej i wynosi 300kN (30t).</w:t>
      </w:r>
    </w:p>
    <w:p w:rsidR="0026693E" w:rsidRPr="00C9476C" w:rsidRDefault="0026693E" w:rsidP="0026693E">
      <w:pPr>
        <w:pStyle w:val="Nagwek"/>
        <w:widowControl/>
        <w:numPr>
          <w:ilvl w:val="0"/>
          <w:numId w:val="27"/>
        </w:numPr>
        <w:tabs>
          <w:tab w:val="clear" w:pos="4536"/>
          <w:tab w:val="clear" w:pos="9072"/>
        </w:tabs>
        <w:autoSpaceDE/>
        <w:autoSpaceDN/>
        <w:adjustRightInd/>
        <w:spacing w:before="100" w:beforeAutospacing="1" w:after="100" w:afterAutospacing="1"/>
      </w:pPr>
      <w:r w:rsidRPr="00C9476C">
        <w:t>Zgodnie z obowiązującym prawem budowlanym, wszelkie odstępstwa od rozwiązań konstrukcyjnych, technologicznych i materiałowych, przedstawionych w niniejszym projekcie, wymagają pisemnej zgody Projektanta.</w:t>
      </w:r>
    </w:p>
    <w:p w:rsidR="0026693E" w:rsidRPr="00C9476C" w:rsidRDefault="0026693E" w:rsidP="0026693E">
      <w:pPr>
        <w:pStyle w:val="Nagwek"/>
        <w:widowControl/>
        <w:numPr>
          <w:ilvl w:val="0"/>
          <w:numId w:val="27"/>
        </w:numPr>
        <w:tabs>
          <w:tab w:val="clear" w:pos="4536"/>
          <w:tab w:val="clear" w:pos="9072"/>
        </w:tabs>
        <w:autoSpaceDE/>
        <w:autoSpaceDN/>
        <w:adjustRightInd/>
        <w:spacing w:before="100" w:beforeAutospacing="1" w:after="100" w:afterAutospacing="1"/>
      </w:pPr>
      <w:r w:rsidRPr="00C9476C">
        <w:rPr>
          <w:bCs/>
        </w:rPr>
        <w:t>Przebudowa obiektu powinna odbywać się pod nadzorem autorskim</w:t>
      </w:r>
      <w:r w:rsidRPr="00C9476C">
        <w:t>.</w:t>
      </w:r>
    </w:p>
    <w:p w:rsidR="00FA40A2" w:rsidRPr="00C9476C" w:rsidRDefault="0026693E" w:rsidP="00FA40A2">
      <w:pPr>
        <w:pStyle w:val="Nagwek"/>
        <w:widowControl/>
        <w:numPr>
          <w:ilvl w:val="0"/>
          <w:numId w:val="27"/>
        </w:numPr>
        <w:tabs>
          <w:tab w:val="clear" w:pos="4536"/>
          <w:tab w:val="clear" w:pos="9072"/>
        </w:tabs>
        <w:autoSpaceDE/>
        <w:autoSpaceDN/>
        <w:adjustRightInd/>
        <w:spacing w:before="100" w:beforeAutospacing="1" w:after="100" w:afterAutospacing="1"/>
        <w:rPr>
          <w:bCs/>
        </w:rPr>
      </w:pPr>
      <w:r w:rsidRPr="00C9476C">
        <w:rPr>
          <w:bCs/>
        </w:rPr>
        <w:t>W przypadku natrafienia w czasie robót na nie zinwentaryzowane urządzenia uzbrojenia terenu należy bezwzględnie przerwać roboty, wezwać inspektora nadzoru, projektanta i właściciela urządzenia w celu uzgodnienia dalszego toku postępowania.</w:t>
      </w:r>
    </w:p>
    <w:p w:rsidR="00EC63AB" w:rsidRDefault="007E0346" w:rsidP="00EC63AB">
      <w:pPr>
        <w:pStyle w:val="Nagwek1"/>
      </w:pPr>
      <w:bookmarkStart w:id="43" w:name="_Toc404599248"/>
      <w:r>
        <w:t>INFORMACJA O CZĘŚCI RYSUNKOWEJ</w:t>
      </w:r>
      <w:bookmarkEnd w:id="43"/>
    </w:p>
    <w:tbl>
      <w:tblPr>
        <w:tblW w:w="8480" w:type="dxa"/>
        <w:tblInd w:w="55" w:type="dxa"/>
        <w:tblCellMar>
          <w:left w:w="70" w:type="dxa"/>
          <w:right w:w="70" w:type="dxa"/>
        </w:tblCellMar>
        <w:tblLook w:val="04A0"/>
      </w:tblPr>
      <w:tblGrid>
        <w:gridCol w:w="8480"/>
      </w:tblGrid>
      <w:tr w:rsidR="005111FD" w:rsidRPr="00B622A7" w:rsidTr="000A146C">
        <w:trPr>
          <w:trHeight w:val="276"/>
        </w:trPr>
        <w:tc>
          <w:tcPr>
            <w:tcW w:w="8480" w:type="dxa"/>
            <w:shd w:val="clear" w:color="auto" w:fill="auto"/>
            <w:noWrap/>
            <w:vAlign w:val="center"/>
          </w:tcPr>
          <w:p w:rsidR="005111FD" w:rsidRPr="00C9476C" w:rsidRDefault="005111FD" w:rsidP="000A146C">
            <w:pPr>
              <w:pStyle w:val="Akapitzlist"/>
              <w:numPr>
                <w:ilvl w:val="0"/>
                <w:numId w:val="28"/>
              </w:numPr>
              <w:spacing w:before="0"/>
              <w:jc w:val="left"/>
              <w:rPr>
                <w:szCs w:val="24"/>
              </w:rPr>
            </w:pPr>
            <w:r w:rsidRPr="00C9476C">
              <w:rPr>
                <w:szCs w:val="24"/>
              </w:rPr>
              <w:t>Orientacja</w:t>
            </w:r>
          </w:p>
        </w:tc>
      </w:tr>
      <w:tr w:rsidR="005111FD" w:rsidRPr="00B622A7" w:rsidTr="000A146C">
        <w:trPr>
          <w:trHeight w:val="276"/>
        </w:trPr>
        <w:tc>
          <w:tcPr>
            <w:tcW w:w="8480" w:type="dxa"/>
            <w:shd w:val="clear" w:color="auto" w:fill="auto"/>
            <w:noWrap/>
            <w:vAlign w:val="center"/>
          </w:tcPr>
          <w:p w:rsidR="005111FD" w:rsidRPr="00C9476C" w:rsidRDefault="005111FD" w:rsidP="000A146C">
            <w:pPr>
              <w:pStyle w:val="Akapitzlist"/>
              <w:numPr>
                <w:ilvl w:val="0"/>
                <w:numId w:val="28"/>
              </w:numPr>
              <w:spacing w:before="0"/>
              <w:jc w:val="left"/>
              <w:rPr>
                <w:szCs w:val="24"/>
              </w:rPr>
            </w:pPr>
            <w:r w:rsidRPr="00C9476C">
              <w:rPr>
                <w:szCs w:val="24"/>
              </w:rPr>
              <w:t>Plan sytuacyjno wysokościowy</w:t>
            </w:r>
          </w:p>
        </w:tc>
      </w:tr>
      <w:tr w:rsidR="005111FD" w:rsidRPr="00B536E2" w:rsidTr="000A146C">
        <w:trPr>
          <w:trHeight w:val="276"/>
        </w:trPr>
        <w:tc>
          <w:tcPr>
            <w:tcW w:w="8480" w:type="dxa"/>
            <w:shd w:val="clear" w:color="auto" w:fill="auto"/>
            <w:noWrap/>
            <w:vAlign w:val="center"/>
          </w:tcPr>
          <w:p w:rsidR="005111FD" w:rsidRPr="00C9476C" w:rsidRDefault="005111FD" w:rsidP="000A146C">
            <w:pPr>
              <w:pStyle w:val="Akapitzlist"/>
              <w:numPr>
                <w:ilvl w:val="0"/>
                <w:numId w:val="28"/>
              </w:numPr>
              <w:spacing w:before="0"/>
              <w:jc w:val="left"/>
              <w:rPr>
                <w:szCs w:val="24"/>
              </w:rPr>
            </w:pPr>
            <w:r w:rsidRPr="00C9476C">
              <w:rPr>
                <w:szCs w:val="24"/>
              </w:rPr>
              <w:t>Przekrój poprzeczny – stan istniejący</w:t>
            </w:r>
          </w:p>
        </w:tc>
      </w:tr>
      <w:tr w:rsidR="005111FD" w:rsidRPr="00B536E2" w:rsidTr="000A146C">
        <w:trPr>
          <w:trHeight w:val="276"/>
        </w:trPr>
        <w:tc>
          <w:tcPr>
            <w:tcW w:w="8480" w:type="dxa"/>
            <w:shd w:val="clear" w:color="auto" w:fill="auto"/>
            <w:noWrap/>
            <w:vAlign w:val="center"/>
          </w:tcPr>
          <w:p w:rsidR="005111FD" w:rsidRPr="00C9476C" w:rsidRDefault="005111FD" w:rsidP="000A146C">
            <w:pPr>
              <w:pStyle w:val="Akapitzlist"/>
              <w:numPr>
                <w:ilvl w:val="0"/>
                <w:numId w:val="28"/>
              </w:numPr>
              <w:spacing w:before="0"/>
              <w:jc w:val="left"/>
              <w:rPr>
                <w:szCs w:val="24"/>
              </w:rPr>
            </w:pPr>
            <w:r>
              <w:rPr>
                <w:szCs w:val="24"/>
              </w:rPr>
              <w:t xml:space="preserve">Rysunek ogólny - </w:t>
            </w:r>
            <w:r w:rsidRPr="00C9476C">
              <w:rPr>
                <w:szCs w:val="24"/>
              </w:rPr>
              <w:t>Przekr</w:t>
            </w:r>
            <w:r>
              <w:rPr>
                <w:szCs w:val="24"/>
              </w:rPr>
              <w:t>oje A-A i B-B z widokami na podpory</w:t>
            </w:r>
          </w:p>
        </w:tc>
      </w:tr>
      <w:tr w:rsidR="005111FD" w:rsidRPr="00B622A7" w:rsidTr="000A146C">
        <w:trPr>
          <w:trHeight w:val="276"/>
        </w:trPr>
        <w:tc>
          <w:tcPr>
            <w:tcW w:w="8480" w:type="dxa"/>
            <w:shd w:val="clear" w:color="auto" w:fill="auto"/>
            <w:noWrap/>
            <w:vAlign w:val="center"/>
          </w:tcPr>
          <w:p w:rsidR="005111FD" w:rsidRPr="00C9476C" w:rsidRDefault="005111FD" w:rsidP="000A146C">
            <w:pPr>
              <w:pStyle w:val="Akapitzlist"/>
              <w:numPr>
                <w:ilvl w:val="0"/>
                <w:numId w:val="28"/>
              </w:numPr>
              <w:spacing w:before="0"/>
              <w:jc w:val="left"/>
              <w:rPr>
                <w:szCs w:val="24"/>
              </w:rPr>
            </w:pPr>
            <w:r>
              <w:rPr>
                <w:szCs w:val="24"/>
              </w:rPr>
              <w:t xml:space="preserve">Rysunek ogólny - </w:t>
            </w:r>
            <w:r w:rsidRPr="00C9476C">
              <w:rPr>
                <w:szCs w:val="24"/>
              </w:rPr>
              <w:t xml:space="preserve">Widok z boku / Przekrój podłużny </w:t>
            </w:r>
          </w:p>
        </w:tc>
      </w:tr>
      <w:tr w:rsidR="005111FD" w:rsidRPr="00B622A7" w:rsidTr="000A146C">
        <w:trPr>
          <w:trHeight w:val="276"/>
        </w:trPr>
        <w:tc>
          <w:tcPr>
            <w:tcW w:w="8480" w:type="dxa"/>
            <w:shd w:val="clear" w:color="auto" w:fill="auto"/>
            <w:noWrap/>
            <w:vAlign w:val="center"/>
          </w:tcPr>
          <w:p w:rsidR="005111FD" w:rsidRPr="00C9476C" w:rsidRDefault="005111FD" w:rsidP="000A146C">
            <w:pPr>
              <w:pStyle w:val="Akapitzlist"/>
              <w:numPr>
                <w:ilvl w:val="0"/>
                <w:numId w:val="28"/>
              </w:numPr>
              <w:spacing w:before="0"/>
              <w:jc w:val="left"/>
              <w:rPr>
                <w:szCs w:val="24"/>
              </w:rPr>
            </w:pPr>
            <w:r>
              <w:rPr>
                <w:szCs w:val="24"/>
              </w:rPr>
              <w:t xml:space="preserve">Rysunek ogólny - </w:t>
            </w:r>
            <w:r w:rsidRPr="00C9476C">
              <w:rPr>
                <w:szCs w:val="24"/>
              </w:rPr>
              <w:t xml:space="preserve">Widok z góry </w:t>
            </w:r>
          </w:p>
        </w:tc>
      </w:tr>
    </w:tbl>
    <w:p w:rsidR="00B8092F" w:rsidRDefault="00B8092F" w:rsidP="00FA40A2">
      <w:pPr>
        <w:tabs>
          <w:tab w:val="left" w:pos="-1080"/>
          <w:tab w:val="left" w:pos="-720"/>
          <w:tab w:val="left" w:pos="851"/>
          <w:tab w:val="right" w:pos="8789"/>
        </w:tabs>
        <w:spacing w:before="400"/>
        <w:jc w:val="center"/>
      </w:pPr>
    </w:p>
    <w:p w:rsidR="00FA40A2" w:rsidRPr="00B8092F" w:rsidRDefault="00FA40A2" w:rsidP="00FA40A2">
      <w:pPr>
        <w:tabs>
          <w:tab w:val="left" w:pos="-1080"/>
          <w:tab w:val="left" w:pos="-720"/>
          <w:tab w:val="left" w:pos="851"/>
          <w:tab w:val="right" w:pos="8789"/>
        </w:tabs>
        <w:spacing w:before="400"/>
        <w:jc w:val="center"/>
      </w:pPr>
      <w:r w:rsidRPr="00B8092F">
        <w:t>Projektant:</w:t>
      </w:r>
    </w:p>
    <w:p w:rsidR="00FA40A2" w:rsidRPr="00B8092F" w:rsidRDefault="00FA40A2" w:rsidP="00FA40A2">
      <w:pPr>
        <w:tabs>
          <w:tab w:val="left" w:pos="-1080"/>
          <w:tab w:val="left" w:pos="-720"/>
          <w:tab w:val="left" w:pos="851"/>
          <w:tab w:val="right" w:pos="8789"/>
        </w:tabs>
        <w:jc w:val="center"/>
      </w:pPr>
    </w:p>
    <w:p w:rsidR="00FA40A2" w:rsidRPr="00B8092F" w:rsidRDefault="00FA40A2" w:rsidP="004F153E">
      <w:pPr>
        <w:tabs>
          <w:tab w:val="left" w:pos="-1080"/>
          <w:tab w:val="left" w:pos="-720"/>
          <w:tab w:val="left" w:pos="0"/>
          <w:tab w:val="right" w:pos="9072"/>
        </w:tabs>
        <w:jc w:val="center"/>
      </w:pPr>
      <w:r w:rsidRPr="00B8092F">
        <w:t>mgr inż. Patrycjusz Mostek</w:t>
      </w:r>
    </w:p>
    <w:p w:rsidR="00C9476C" w:rsidRPr="00B8092F" w:rsidRDefault="00D7690F" w:rsidP="004F153E">
      <w:pPr>
        <w:tabs>
          <w:tab w:val="left" w:pos="-1080"/>
          <w:tab w:val="left" w:pos="-720"/>
          <w:tab w:val="left" w:pos="0"/>
          <w:tab w:val="right" w:pos="9072"/>
        </w:tabs>
        <w:jc w:val="center"/>
      </w:pPr>
      <w:r w:rsidRPr="00B8092F">
        <w:t>PDK/0124/POOM/06</w:t>
      </w:r>
    </w:p>
    <w:p w:rsidR="0067043C" w:rsidRDefault="0067043C">
      <w:pPr>
        <w:widowControl/>
        <w:autoSpaceDE/>
        <w:autoSpaceDN/>
        <w:adjustRightInd/>
        <w:jc w:val="left"/>
      </w:pPr>
      <w:r>
        <w:br w:type="page"/>
      </w:r>
    </w:p>
    <w:p w:rsidR="0067043C" w:rsidRPr="00C9476C" w:rsidRDefault="0067043C" w:rsidP="00B9797F">
      <w:pPr>
        <w:pStyle w:val="Akapitzlist"/>
        <w:widowControl/>
        <w:numPr>
          <w:ilvl w:val="0"/>
          <w:numId w:val="24"/>
        </w:numPr>
        <w:autoSpaceDE/>
        <w:autoSpaceDN/>
        <w:adjustRightInd/>
        <w:spacing w:before="360"/>
        <w:ind w:left="1134" w:hanging="567"/>
        <w:jc w:val="left"/>
        <w:rPr>
          <w:b/>
          <w:color w:val="17365D" w:themeColor="text2" w:themeShade="BF"/>
          <w:sz w:val="36"/>
          <w:szCs w:val="36"/>
        </w:rPr>
      </w:pPr>
      <w:r w:rsidRPr="00C9476C">
        <w:rPr>
          <w:b/>
          <w:color w:val="17365D" w:themeColor="text2" w:themeShade="BF"/>
          <w:sz w:val="36"/>
          <w:szCs w:val="36"/>
        </w:rPr>
        <w:lastRenderedPageBreak/>
        <w:t>CZĘŚĆ RYSUNKOWA</w:t>
      </w:r>
    </w:p>
    <w:sectPr w:rsidR="0067043C" w:rsidRPr="00C9476C" w:rsidSect="00CB248A">
      <w:headerReference w:type="default" r:id="rId8"/>
      <w:footerReference w:type="default" r:id="rId9"/>
      <w:pgSz w:w="11906" w:h="16838" w:code="9"/>
      <w:pgMar w:top="1418" w:right="1134" w:bottom="1418" w:left="1418"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A48" w:rsidRDefault="00A86A48" w:rsidP="00802921">
      <w:pPr>
        <w:spacing w:before="0" w:after="0"/>
      </w:pPr>
      <w:r>
        <w:separator/>
      </w:r>
    </w:p>
  </w:endnote>
  <w:endnote w:type="continuationSeparator" w:id="1">
    <w:p w:rsidR="00A86A48" w:rsidRDefault="00A86A48" w:rsidP="00802921">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thcad UniMath">
    <w:altName w:val="Arial"/>
    <w:panose1 w:val="00000000000000000000"/>
    <w:charset w:val="00"/>
    <w:family w:val="modern"/>
    <w:notTrueType/>
    <w:pitch w:val="variable"/>
    <w:sig w:usb0="00000001" w:usb1="100060E9" w:usb2="00000000" w:usb3="00000000" w:csb0="00000009" w:csb1="00000000"/>
  </w:font>
  <w:font w:name="GreekS">
    <w:panose1 w:val="00000400000000000000"/>
    <w:charset w:val="EE"/>
    <w:family w:val="auto"/>
    <w:pitch w:val="variable"/>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i/>
        <w:szCs w:val="24"/>
      </w:rPr>
      <w:id w:val="4148866"/>
      <w:docPartObj>
        <w:docPartGallery w:val="Page Numbers (Bottom of Page)"/>
        <w:docPartUnique/>
      </w:docPartObj>
    </w:sdtPr>
    <w:sdtContent>
      <w:p w:rsidR="000A146C" w:rsidRPr="005A478C" w:rsidRDefault="000A146C" w:rsidP="005A478C">
        <w:pPr>
          <w:pStyle w:val="Stopka"/>
          <w:pBdr>
            <w:top w:val="single" w:sz="4" w:space="1" w:color="auto"/>
          </w:pBdr>
          <w:jc w:val="right"/>
          <w:rPr>
            <w:i/>
            <w:szCs w:val="24"/>
          </w:rPr>
        </w:pPr>
        <w:r w:rsidRPr="005A478C">
          <w:rPr>
            <w:i/>
            <w:szCs w:val="24"/>
          </w:rPr>
          <w:t>Opis techniczny</w:t>
        </w:r>
        <w:r>
          <w:rPr>
            <w:i/>
            <w:szCs w:val="24"/>
          </w:rPr>
          <w:t xml:space="preserve"> PAB</w:t>
        </w:r>
        <w:r w:rsidRPr="005A478C">
          <w:rPr>
            <w:i/>
            <w:szCs w:val="24"/>
          </w:rPr>
          <w:tab/>
        </w:r>
        <w:r w:rsidRPr="005A478C">
          <w:rPr>
            <w:i/>
            <w:szCs w:val="24"/>
          </w:rPr>
          <w:tab/>
        </w:r>
        <w:r w:rsidRPr="005A478C">
          <w:rPr>
            <w:i/>
            <w:szCs w:val="24"/>
          </w:rPr>
          <w:tab/>
        </w:r>
        <w:r w:rsidR="006B3F5D" w:rsidRPr="005A478C">
          <w:rPr>
            <w:i/>
            <w:szCs w:val="24"/>
          </w:rPr>
          <w:fldChar w:fldCharType="begin"/>
        </w:r>
        <w:r w:rsidRPr="005A478C">
          <w:rPr>
            <w:i/>
            <w:szCs w:val="24"/>
          </w:rPr>
          <w:instrText xml:space="preserve"> PAGE   \* MERGEFORMAT </w:instrText>
        </w:r>
        <w:r w:rsidR="006B3F5D" w:rsidRPr="005A478C">
          <w:rPr>
            <w:i/>
            <w:szCs w:val="24"/>
          </w:rPr>
          <w:fldChar w:fldCharType="separate"/>
        </w:r>
        <w:r w:rsidR="002516C2">
          <w:rPr>
            <w:i/>
            <w:noProof/>
            <w:szCs w:val="24"/>
          </w:rPr>
          <w:t>3</w:t>
        </w:r>
        <w:r w:rsidR="006B3F5D" w:rsidRPr="005A478C">
          <w:rPr>
            <w:i/>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A48" w:rsidRDefault="00A86A48" w:rsidP="00802921">
      <w:pPr>
        <w:spacing w:before="0" w:after="0"/>
      </w:pPr>
      <w:r>
        <w:separator/>
      </w:r>
    </w:p>
  </w:footnote>
  <w:footnote w:type="continuationSeparator" w:id="1">
    <w:p w:rsidR="00A86A48" w:rsidRDefault="00A86A48" w:rsidP="00802921">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46C" w:rsidRPr="005A478C" w:rsidRDefault="000A146C" w:rsidP="005A478C">
    <w:pPr>
      <w:pStyle w:val="Nagwek"/>
      <w:pBdr>
        <w:bottom w:val="single" w:sz="4" w:space="1" w:color="auto"/>
      </w:pBdr>
      <w:tabs>
        <w:tab w:val="clear" w:pos="9072"/>
        <w:tab w:val="left" w:pos="0"/>
        <w:tab w:val="right" w:pos="9356"/>
      </w:tabs>
      <w:rPr>
        <w:i/>
        <w:szCs w:val="24"/>
      </w:rPr>
    </w:pPr>
    <w:r w:rsidRPr="005A478C">
      <w:rPr>
        <w:i/>
        <w:szCs w:val="24"/>
      </w:rPr>
      <w:tab/>
    </w:r>
    <w:r w:rsidRPr="005A478C">
      <w:rPr>
        <w:i/>
        <w:szCs w:val="24"/>
      </w:rPr>
      <w:tab/>
      <w:t>Przebudowa mostu JNI 01008544 na rzece San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F5C59"/>
    <w:multiLevelType w:val="hybridMultilevel"/>
    <w:tmpl w:val="7D64D1AE"/>
    <w:lvl w:ilvl="0" w:tplc="F37EF0B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1A46FF5"/>
    <w:multiLevelType w:val="hybridMultilevel"/>
    <w:tmpl w:val="BAB2B5E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2E213F4"/>
    <w:multiLevelType w:val="hybridMultilevel"/>
    <w:tmpl w:val="329E41FE"/>
    <w:lvl w:ilvl="0" w:tplc="F120E3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28D3213"/>
    <w:multiLevelType w:val="hybridMultilevel"/>
    <w:tmpl w:val="9A24F0DA"/>
    <w:lvl w:ilvl="0" w:tplc="99BAFF9A">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5B42E79"/>
    <w:multiLevelType w:val="multilevel"/>
    <w:tmpl w:val="0BDAFEEE"/>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5">
    <w:nsid w:val="2C503F4E"/>
    <w:multiLevelType w:val="hybridMultilevel"/>
    <w:tmpl w:val="6CAEA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3F03B24"/>
    <w:multiLevelType w:val="hybridMultilevel"/>
    <w:tmpl w:val="5100E126"/>
    <w:lvl w:ilvl="0" w:tplc="719025CE">
      <w:start w:val="1"/>
      <w:numFmt w:val="decimal"/>
      <w:lvlText w:val="%1."/>
      <w:lvlJc w:val="left"/>
      <w:pPr>
        <w:ind w:left="720" w:hanging="360"/>
      </w:pPr>
    </w:lvl>
    <w:lvl w:ilvl="1" w:tplc="D57CAD84" w:tentative="1">
      <w:start w:val="1"/>
      <w:numFmt w:val="lowerLetter"/>
      <w:lvlText w:val="%2."/>
      <w:lvlJc w:val="left"/>
      <w:pPr>
        <w:ind w:left="1440" w:hanging="360"/>
      </w:pPr>
    </w:lvl>
    <w:lvl w:ilvl="2" w:tplc="1014448C" w:tentative="1">
      <w:start w:val="1"/>
      <w:numFmt w:val="lowerRoman"/>
      <w:lvlText w:val="%3."/>
      <w:lvlJc w:val="right"/>
      <w:pPr>
        <w:ind w:left="2160" w:hanging="180"/>
      </w:pPr>
    </w:lvl>
    <w:lvl w:ilvl="3" w:tplc="33BAD3A8" w:tentative="1">
      <w:start w:val="1"/>
      <w:numFmt w:val="decimal"/>
      <w:lvlText w:val="%4."/>
      <w:lvlJc w:val="left"/>
      <w:pPr>
        <w:ind w:left="2880" w:hanging="360"/>
      </w:pPr>
    </w:lvl>
    <w:lvl w:ilvl="4" w:tplc="7E702030" w:tentative="1">
      <w:start w:val="1"/>
      <w:numFmt w:val="lowerLetter"/>
      <w:lvlText w:val="%5."/>
      <w:lvlJc w:val="left"/>
      <w:pPr>
        <w:ind w:left="3600" w:hanging="360"/>
      </w:pPr>
    </w:lvl>
    <w:lvl w:ilvl="5" w:tplc="5748E048" w:tentative="1">
      <w:start w:val="1"/>
      <w:numFmt w:val="lowerRoman"/>
      <w:lvlText w:val="%6."/>
      <w:lvlJc w:val="right"/>
      <w:pPr>
        <w:ind w:left="4320" w:hanging="180"/>
      </w:pPr>
    </w:lvl>
    <w:lvl w:ilvl="6" w:tplc="A934B6CA" w:tentative="1">
      <w:start w:val="1"/>
      <w:numFmt w:val="decimal"/>
      <w:lvlText w:val="%7."/>
      <w:lvlJc w:val="left"/>
      <w:pPr>
        <w:ind w:left="5040" w:hanging="360"/>
      </w:pPr>
    </w:lvl>
    <w:lvl w:ilvl="7" w:tplc="EA2E9406" w:tentative="1">
      <w:start w:val="1"/>
      <w:numFmt w:val="lowerLetter"/>
      <w:lvlText w:val="%8."/>
      <w:lvlJc w:val="left"/>
      <w:pPr>
        <w:ind w:left="5760" w:hanging="360"/>
      </w:pPr>
    </w:lvl>
    <w:lvl w:ilvl="8" w:tplc="19DC4B1A" w:tentative="1">
      <w:start w:val="1"/>
      <w:numFmt w:val="lowerRoman"/>
      <w:lvlText w:val="%9."/>
      <w:lvlJc w:val="right"/>
      <w:pPr>
        <w:ind w:left="6480" w:hanging="180"/>
      </w:pPr>
    </w:lvl>
  </w:abstractNum>
  <w:abstractNum w:abstractNumId="7">
    <w:nsid w:val="341367E2"/>
    <w:multiLevelType w:val="multilevel"/>
    <w:tmpl w:val="52420B0C"/>
    <w:lvl w:ilvl="0">
      <w:start w:val="1"/>
      <w:numFmt w:val="decimal"/>
      <w:lvlText w:val="%1."/>
      <w:lvlJc w:val="left"/>
      <w:pPr>
        <w:tabs>
          <w:tab w:val="num" w:pos="680"/>
        </w:tabs>
        <w:ind w:left="680" w:hanging="680"/>
      </w:pPr>
      <w:rPr>
        <w:rFonts w:ascii="Times New Roman" w:hAnsi="Times New Roman" w:hint="default"/>
        <w:b/>
        <w:i w:val="0"/>
        <w:sz w:val="28"/>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ascii="Times New Roman" w:hAnsi="Times New Roman" w:hint="default"/>
        <w:b/>
        <w:i w:val="0"/>
        <w:caps w:val="0"/>
        <w:strike w:val="0"/>
        <w:dstrike w:val="0"/>
        <w:outline w:val="0"/>
        <w:shadow w:val="0"/>
        <w:emboss w:val="0"/>
        <w:imprint w:val="0"/>
        <w:vanish w:val="0"/>
        <w:sz w:val="22"/>
        <w:vertAlign w:val="baseline"/>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nsid w:val="3ED77F94"/>
    <w:multiLevelType w:val="hybridMultilevel"/>
    <w:tmpl w:val="5202973C"/>
    <w:lvl w:ilvl="0" w:tplc="142C5AF2">
      <w:start w:val="1"/>
      <w:numFmt w:val="bullet"/>
      <w:lvlText w:val=""/>
      <w:lvlJc w:val="left"/>
      <w:pPr>
        <w:ind w:left="777" w:hanging="360"/>
      </w:pPr>
      <w:rPr>
        <w:rFonts w:ascii="Symbol" w:hAnsi="Symbol" w:hint="default"/>
      </w:rPr>
    </w:lvl>
    <w:lvl w:ilvl="1" w:tplc="04150019">
      <w:start w:val="1"/>
      <w:numFmt w:val="bullet"/>
      <w:lvlText w:val="o"/>
      <w:lvlJc w:val="left"/>
      <w:pPr>
        <w:ind w:left="1497" w:hanging="360"/>
      </w:pPr>
      <w:rPr>
        <w:rFonts w:ascii="Courier New" w:hAnsi="Courier New" w:cs="Courier New" w:hint="default"/>
      </w:rPr>
    </w:lvl>
    <w:lvl w:ilvl="2" w:tplc="0415001B" w:tentative="1">
      <w:start w:val="1"/>
      <w:numFmt w:val="bullet"/>
      <w:lvlText w:val=""/>
      <w:lvlJc w:val="left"/>
      <w:pPr>
        <w:ind w:left="2217" w:hanging="360"/>
      </w:pPr>
      <w:rPr>
        <w:rFonts w:ascii="Wingdings" w:hAnsi="Wingdings" w:hint="default"/>
      </w:rPr>
    </w:lvl>
    <w:lvl w:ilvl="3" w:tplc="0415000F" w:tentative="1">
      <w:start w:val="1"/>
      <w:numFmt w:val="bullet"/>
      <w:lvlText w:val=""/>
      <w:lvlJc w:val="left"/>
      <w:pPr>
        <w:ind w:left="2937" w:hanging="360"/>
      </w:pPr>
      <w:rPr>
        <w:rFonts w:ascii="Symbol" w:hAnsi="Symbol" w:hint="default"/>
      </w:rPr>
    </w:lvl>
    <w:lvl w:ilvl="4" w:tplc="04150019" w:tentative="1">
      <w:start w:val="1"/>
      <w:numFmt w:val="bullet"/>
      <w:lvlText w:val="o"/>
      <w:lvlJc w:val="left"/>
      <w:pPr>
        <w:ind w:left="3657" w:hanging="360"/>
      </w:pPr>
      <w:rPr>
        <w:rFonts w:ascii="Courier New" w:hAnsi="Courier New" w:cs="Courier New" w:hint="default"/>
      </w:rPr>
    </w:lvl>
    <w:lvl w:ilvl="5" w:tplc="0415001B" w:tentative="1">
      <w:start w:val="1"/>
      <w:numFmt w:val="bullet"/>
      <w:lvlText w:val=""/>
      <w:lvlJc w:val="left"/>
      <w:pPr>
        <w:ind w:left="4377" w:hanging="360"/>
      </w:pPr>
      <w:rPr>
        <w:rFonts w:ascii="Wingdings" w:hAnsi="Wingdings" w:hint="default"/>
      </w:rPr>
    </w:lvl>
    <w:lvl w:ilvl="6" w:tplc="0415000F" w:tentative="1">
      <w:start w:val="1"/>
      <w:numFmt w:val="bullet"/>
      <w:lvlText w:val=""/>
      <w:lvlJc w:val="left"/>
      <w:pPr>
        <w:ind w:left="5097" w:hanging="360"/>
      </w:pPr>
      <w:rPr>
        <w:rFonts w:ascii="Symbol" w:hAnsi="Symbol" w:hint="default"/>
      </w:rPr>
    </w:lvl>
    <w:lvl w:ilvl="7" w:tplc="04150019" w:tentative="1">
      <w:start w:val="1"/>
      <w:numFmt w:val="bullet"/>
      <w:lvlText w:val="o"/>
      <w:lvlJc w:val="left"/>
      <w:pPr>
        <w:ind w:left="5817" w:hanging="360"/>
      </w:pPr>
      <w:rPr>
        <w:rFonts w:ascii="Courier New" w:hAnsi="Courier New" w:cs="Courier New" w:hint="default"/>
      </w:rPr>
    </w:lvl>
    <w:lvl w:ilvl="8" w:tplc="0415001B" w:tentative="1">
      <w:start w:val="1"/>
      <w:numFmt w:val="bullet"/>
      <w:lvlText w:val=""/>
      <w:lvlJc w:val="left"/>
      <w:pPr>
        <w:ind w:left="6537" w:hanging="360"/>
      </w:pPr>
      <w:rPr>
        <w:rFonts w:ascii="Wingdings" w:hAnsi="Wingdings" w:hint="default"/>
      </w:rPr>
    </w:lvl>
  </w:abstractNum>
  <w:abstractNum w:abstractNumId="9">
    <w:nsid w:val="42562B2D"/>
    <w:multiLevelType w:val="hybridMultilevel"/>
    <w:tmpl w:val="2C2870E2"/>
    <w:lvl w:ilvl="0" w:tplc="53BCC2A2">
      <w:start w:val="1"/>
      <w:numFmt w:val="bullet"/>
      <w:lvlText w:val=""/>
      <w:lvlJc w:val="left"/>
      <w:pPr>
        <w:ind w:left="720" w:hanging="360"/>
      </w:pPr>
      <w:rPr>
        <w:rFonts w:ascii="Symbol" w:hAnsi="Symbol" w:hint="default"/>
      </w:rPr>
    </w:lvl>
    <w:lvl w:ilvl="1" w:tplc="4092A8D8" w:tentative="1">
      <w:start w:val="1"/>
      <w:numFmt w:val="bullet"/>
      <w:lvlText w:val="o"/>
      <w:lvlJc w:val="left"/>
      <w:pPr>
        <w:ind w:left="1440" w:hanging="360"/>
      </w:pPr>
      <w:rPr>
        <w:rFonts w:ascii="Courier New" w:hAnsi="Courier New" w:cs="Courier New" w:hint="default"/>
      </w:rPr>
    </w:lvl>
    <w:lvl w:ilvl="2" w:tplc="F0A480E4" w:tentative="1">
      <w:start w:val="1"/>
      <w:numFmt w:val="bullet"/>
      <w:lvlText w:val=""/>
      <w:lvlJc w:val="left"/>
      <w:pPr>
        <w:ind w:left="2160" w:hanging="360"/>
      </w:pPr>
      <w:rPr>
        <w:rFonts w:ascii="Wingdings" w:hAnsi="Wingdings" w:hint="default"/>
      </w:rPr>
    </w:lvl>
    <w:lvl w:ilvl="3" w:tplc="41A25DFC" w:tentative="1">
      <w:start w:val="1"/>
      <w:numFmt w:val="bullet"/>
      <w:lvlText w:val=""/>
      <w:lvlJc w:val="left"/>
      <w:pPr>
        <w:ind w:left="2880" w:hanging="360"/>
      </w:pPr>
      <w:rPr>
        <w:rFonts w:ascii="Symbol" w:hAnsi="Symbol" w:hint="default"/>
      </w:rPr>
    </w:lvl>
    <w:lvl w:ilvl="4" w:tplc="E61EA0CC" w:tentative="1">
      <w:start w:val="1"/>
      <w:numFmt w:val="bullet"/>
      <w:lvlText w:val="o"/>
      <w:lvlJc w:val="left"/>
      <w:pPr>
        <w:ind w:left="3600" w:hanging="360"/>
      </w:pPr>
      <w:rPr>
        <w:rFonts w:ascii="Courier New" w:hAnsi="Courier New" w:cs="Courier New" w:hint="default"/>
      </w:rPr>
    </w:lvl>
    <w:lvl w:ilvl="5" w:tplc="33B4EF4A" w:tentative="1">
      <w:start w:val="1"/>
      <w:numFmt w:val="bullet"/>
      <w:lvlText w:val=""/>
      <w:lvlJc w:val="left"/>
      <w:pPr>
        <w:ind w:left="4320" w:hanging="360"/>
      </w:pPr>
      <w:rPr>
        <w:rFonts w:ascii="Wingdings" w:hAnsi="Wingdings" w:hint="default"/>
      </w:rPr>
    </w:lvl>
    <w:lvl w:ilvl="6" w:tplc="6FF43C7E" w:tentative="1">
      <w:start w:val="1"/>
      <w:numFmt w:val="bullet"/>
      <w:lvlText w:val=""/>
      <w:lvlJc w:val="left"/>
      <w:pPr>
        <w:ind w:left="5040" w:hanging="360"/>
      </w:pPr>
      <w:rPr>
        <w:rFonts w:ascii="Symbol" w:hAnsi="Symbol" w:hint="default"/>
      </w:rPr>
    </w:lvl>
    <w:lvl w:ilvl="7" w:tplc="FA60C19E" w:tentative="1">
      <w:start w:val="1"/>
      <w:numFmt w:val="bullet"/>
      <w:lvlText w:val="o"/>
      <w:lvlJc w:val="left"/>
      <w:pPr>
        <w:ind w:left="5760" w:hanging="360"/>
      </w:pPr>
      <w:rPr>
        <w:rFonts w:ascii="Courier New" w:hAnsi="Courier New" w:cs="Courier New" w:hint="default"/>
      </w:rPr>
    </w:lvl>
    <w:lvl w:ilvl="8" w:tplc="80C81D2C" w:tentative="1">
      <w:start w:val="1"/>
      <w:numFmt w:val="bullet"/>
      <w:lvlText w:val=""/>
      <w:lvlJc w:val="left"/>
      <w:pPr>
        <w:ind w:left="6480" w:hanging="360"/>
      </w:pPr>
      <w:rPr>
        <w:rFonts w:ascii="Wingdings" w:hAnsi="Wingdings" w:hint="default"/>
      </w:rPr>
    </w:lvl>
  </w:abstractNum>
  <w:abstractNum w:abstractNumId="10">
    <w:nsid w:val="43112E22"/>
    <w:multiLevelType w:val="hybridMultilevel"/>
    <w:tmpl w:val="259EAC36"/>
    <w:lvl w:ilvl="0" w:tplc="04150001">
      <w:start w:val="1"/>
      <w:numFmt w:val="decimal"/>
      <w:lvlText w:val="%1."/>
      <w:lvlJc w:val="left"/>
      <w:pPr>
        <w:tabs>
          <w:tab w:val="num" w:pos="720"/>
        </w:tabs>
        <w:ind w:left="720" w:hanging="360"/>
      </w:pPr>
    </w:lvl>
    <w:lvl w:ilvl="1" w:tplc="04150003">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1">
    <w:nsid w:val="45F173EC"/>
    <w:multiLevelType w:val="hybridMultilevel"/>
    <w:tmpl w:val="80A26082"/>
    <w:lvl w:ilvl="0" w:tplc="A2200D96">
      <w:start w:val="1"/>
      <w:numFmt w:val="decimal"/>
      <w:lvlText w:val="[%1]."/>
      <w:lvlJc w:val="left"/>
      <w:pPr>
        <w:tabs>
          <w:tab w:val="num" w:pos="1040"/>
        </w:tabs>
        <w:ind w:left="1040" w:hanging="680"/>
      </w:pPr>
      <w:rPr>
        <w:rFonts w:hint="default"/>
      </w:rPr>
    </w:lvl>
    <w:lvl w:ilvl="1" w:tplc="04150003">
      <w:start w:val="1"/>
      <w:numFmt w:val="decimal"/>
      <w:lvlText w:val="%2."/>
      <w:lvlJc w:val="left"/>
      <w:pPr>
        <w:tabs>
          <w:tab w:val="num" w:pos="1440"/>
        </w:tabs>
        <w:ind w:left="1440" w:hanging="360"/>
      </w:pPr>
      <w:rPr>
        <w:rFonts w:hint="default"/>
      </w:rPr>
    </w:lvl>
    <w:lvl w:ilvl="2" w:tplc="04150005">
      <w:start w:val="1"/>
      <w:numFmt w:val="upperLetter"/>
      <w:lvlText w:val="%3."/>
      <w:lvlJc w:val="right"/>
      <w:pPr>
        <w:tabs>
          <w:tab w:val="num" w:pos="1304"/>
        </w:tabs>
        <w:ind w:left="1304" w:hanging="283"/>
      </w:pPr>
      <w:rPr>
        <w:rFonts w:hint="default"/>
      </w:rPr>
    </w:lvl>
    <w:lvl w:ilvl="3" w:tplc="04150001">
      <w:start w:val="1"/>
      <w:numFmt w:val="upperLetter"/>
      <w:lvlText w:val="%4."/>
      <w:lvlJc w:val="right"/>
      <w:pPr>
        <w:tabs>
          <w:tab w:val="num" w:pos="2268"/>
        </w:tabs>
        <w:ind w:left="2268" w:hanging="340"/>
      </w:pPr>
      <w:rPr>
        <w:rFonts w:hint="default"/>
      </w:rPr>
    </w:lvl>
    <w:lvl w:ilvl="4" w:tplc="04150003">
      <w:start w:val="1"/>
      <w:numFmt w:val="upperLetter"/>
      <w:lvlText w:val="%5."/>
      <w:lvlJc w:val="left"/>
      <w:pPr>
        <w:tabs>
          <w:tab w:val="num" w:pos="3600"/>
        </w:tabs>
        <w:ind w:left="3600" w:hanging="360"/>
      </w:pPr>
      <w:rPr>
        <w:rFonts w:hint="default"/>
      </w:r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2">
    <w:nsid w:val="57A80DE9"/>
    <w:multiLevelType w:val="hybridMultilevel"/>
    <w:tmpl w:val="A6DE3B38"/>
    <w:lvl w:ilvl="0" w:tplc="2E64216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nsid w:val="5ADB5FE0"/>
    <w:multiLevelType w:val="hybridMultilevel"/>
    <w:tmpl w:val="BC0EE75C"/>
    <w:lvl w:ilvl="0" w:tplc="F120E308">
      <w:start w:val="1"/>
      <w:numFmt w:val="upperLetter"/>
      <w:lvlText w:val="%1."/>
      <w:lvlJc w:val="left"/>
      <w:pPr>
        <w:ind w:left="720" w:hanging="360"/>
      </w:pPr>
    </w:lvl>
    <w:lvl w:ilvl="1" w:tplc="9F0CF5AC" w:tentative="1">
      <w:start w:val="1"/>
      <w:numFmt w:val="lowerLetter"/>
      <w:lvlText w:val="%2."/>
      <w:lvlJc w:val="left"/>
      <w:pPr>
        <w:ind w:left="1440" w:hanging="360"/>
      </w:pPr>
    </w:lvl>
    <w:lvl w:ilvl="2" w:tplc="B9B4B4C8" w:tentative="1">
      <w:start w:val="1"/>
      <w:numFmt w:val="lowerRoman"/>
      <w:lvlText w:val="%3."/>
      <w:lvlJc w:val="right"/>
      <w:pPr>
        <w:ind w:left="2160" w:hanging="180"/>
      </w:pPr>
    </w:lvl>
    <w:lvl w:ilvl="3" w:tplc="D67A9574" w:tentative="1">
      <w:start w:val="1"/>
      <w:numFmt w:val="decimal"/>
      <w:lvlText w:val="%4."/>
      <w:lvlJc w:val="left"/>
      <w:pPr>
        <w:ind w:left="2880" w:hanging="360"/>
      </w:pPr>
    </w:lvl>
    <w:lvl w:ilvl="4" w:tplc="D696CA60"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A311FCF"/>
    <w:multiLevelType w:val="hybridMultilevel"/>
    <w:tmpl w:val="ECDC5B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71744BBD"/>
    <w:multiLevelType w:val="hybridMultilevel"/>
    <w:tmpl w:val="3EEC438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7ADE6F17"/>
    <w:multiLevelType w:val="hybridMultilevel"/>
    <w:tmpl w:val="A7A4D4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7D474E3B"/>
    <w:multiLevelType w:val="hybridMultilevel"/>
    <w:tmpl w:val="A8D6C9E0"/>
    <w:lvl w:ilvl="0" w:tplc="04150015">
      <w:start w:val="1"/>
      <w:numFmt w:val="bullet"/>
      <w:pStyle w:val="wypunktowanie"/>
      <w:lvlText w:val=""/>
      <w:lvlJc w:val="left"/>
      <w:pPr>
        <w:tabs>
          <w:tab w:val="num" w:pos="737"/>
        </w:tabs>
        <w:ind w:left="737" w:hanging="340"/>
      </w:pPr>
      <w:rPr>
        <w:rFonts w:ascii="Symbol" w:hAnsi="Symbol" w:hint="default"/>
      </w:rPr>
    </w:lvl>
    <w:lvl w:ilvl="1" w:tplc="04150019">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8">
    <w:nsid w:val="7EFC67D8"/>
    <w:multiLevelType w:val="hybridMultilevel"/>
    <w:tmpl w:val="59C429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6"/>
  </w:num>
  <w:num w:numId="4">
    <w:abstractNumId w:val="4"/>
  </w:num>
  <w:num w:numId="5">
    <w:abstractNumId w:val="4"/>
  </w:num>
  <w:num w:numId="6">
    <w:abstractNumId w:val="2"/>
  </w:num>
  <w:num w:numId="7">
    <w:abstractNumId w:val="3"/>
  </w:num>
  <w:num w:numId="8">
    <w:abstractNumId w:val="16"/>
  </w:num>
  <w:num w:numId="9">
    <w:abstractNumId w:val="14"/>
  </w:num>
  <w:num w:numId="10">
    <w:abstractNumId w:val="11"/>
  </w:num>
  <w:num w:numId="11">
    <w:abstractNumId w:val="4"/>
  </w:num>
  <w:num w:numId="12">
    <w:abstractNumId w:val="8"/>
  </w:num>
  <w:num w:numId="13">
    <w:abstractNumId w:val="12"/>
  </w:num>
  <w:num w:numId="14">
    <w:abstractNumId w:val="9"/>
  </w:num>
  <w:num w:numId="15">
    <w:abstractNumId w:val="4"/>
  </w:num>
  <w:num w:numId="16">
    <w:abstractNumId w:val="4"/>
  </w:num>
  <w:num w:numId="17">
    <w:abstractNumId w:val="4"/>
  </w:num>
  <w:num w:numId="18">
    <w:abstractNumId w:val="4"/>
  </w:num>
  <w:num w:numId="19">
    <w:abstractNumId w:val="4"/>
  </w:num>
  <w:num w:numId="20">
    <w:abstractNumId w:val="4"/>
  </w:num>
  <w:num w:numId="21">
    <w:abstractNumId w:val="18"/>
  </w:num>
  <w:num w:numId="22">
    <w:abstractNumId w:val="4"/>
  </w:num>
  <w:num w:numId="23">
    <w:abstractNumId w:val="13"/>
  </w:num>
  <w:num w:numId="24">
    <w:abstractNumId w:val="15"/>
  </w:num>
  <w:num w:numId="25">
    <w:abstractNumId w:val="1"/>
  </w:num>
  <w:num w:numId="26">
    <w:abstractNumId w:val="17"/>
  </w:num>
  <w:num w:numId="27">
    <w:abstractNumId w:val="10"/>
  </w:num>
  <w:num w:numId="28">
    <w:abstractNumId w:val="5"/>
  </w:num>
  <w:num w:numId="29">
    <w:abstractNumId w:val="4"/>
  </w:num>
  <w:num w:numId="30">
    <w:abstractNumId w:val="4"/>
  </w:num>
  <w:num w:numId="31">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9394"/>
  </w:hdrShapeDefaults>
  <w:footnotePr>
    <w:footnote w:id="0"/>
    <w:footnote w:id="1"/>
  </w:footnotePr>
  <w:endnotePr>
    <w:endnote w:id="0"/>
    <w:endnote w:id="1"/>
  </w:endnotePr>
  <w:compat>
    <w:useFELayout/>
  </w:compat>
  <w:rsids>
    <w:rsidRoot w:val="00802921"/>
    <w:rsid w:val="00021F37"/>
    <w:rsid w:val="000338F9"/>
    <w:rsid w:val="00074B73"/>
    <w:rsid w:val="000A146C"/>
    <w:rsid w:val="000B3C52"/>
    <w:rsid w:val="00112F8D"/>
    <w:rsid w:val="0013247D"/>
    <w:rsid w:val="00141413"/>
    <w:rsid w:val="0015040C"/>
    <w:rsid w:val="00162242"/>
    <w:rsid w:val="001651A5"/>
    <w:rsid w:val="001A574C"/>
    <w:rsid w:val="001C438E"/>
    <w:rsid w:val="001D0498"/>
    <w:rsid w:val="001D4973"/>
    <w:rsid w:val="001F1240"/>
    <w:rsid w:val="002516C2"/>
    <w:rsid w:val="00260A3F"/>
    <w:rsid w:val="00265DA7"/>
    <w:rsid w:val="0026693E"/>
    <w:rsid w:val="002C3412"/>
    <w:rsid w:val="002D08CA"/>
    <w:rsid w:val="002D73C9"/>
    <w:rsid w:val="002F20D9"/>
    <w:rsid w:val="00331B59"/>
    <w:rsid w:val="0034093F"/>
    <w:rsid w:val="00352D90"/>
    <w:rsid w:val="00374487"/>
    <w:rsid w:val="00397589"/>
    <w:rsid w:val="003A39F6"/>
    <w:rsid w:val="003B1187"/>
    <w:rsid w:val="003C5BD6"/>
    <w:rsid w:val="003F3DD6"/>
    <w:rsid w:val="00427AD9"/>
    <w:rsid w:val="00460327"/>
    <w:rsid w:val="0046513C"/>
    <w:rsid w:val="004666E3"/>
    <w:rsid w:val="00493801"/>
    <w:rsid w:val="00494ACD"/>
    <w:rsid w:val="004B0ADD"/>
    <w:rsid w:val="004F153E"/>
    <w:rsid w:val="005111FD"/>
    <w:rsid w:val="0056221D"/>
    <w:rsid w:val="005836F7"/>
    <w:rsid w:val="0058690A"/>
    <w:rsid w:val="005A478C"/>
    <w:rsid w:val="005B15E3"/>
    <w:rsid w:val="005C65F5"/>
    <w:rsid w:val="005E4388"/>
    <w:rsid w:val="005F2473"/>
    <w:rsid w:val="00613C60"/>
    <w:rsid w:val="006649B3"/>
    <w:rsid w:val="0067043C"/>
    <w:rsid w:val="00670A70"/>
    <w:rsid w:val="006B3F5D"/>
    <w:rsid w:val="006E696D"/>
    <w:rsid w:val="007008E8"/>
    <w:rsid w:val="007038DA"/>
    <w:rsid w:val="00717AE9"/>
    <w:rsid w:val="007236EC"/>
    <w:rsid w:val="0074081B"/>
    <w:rsid w:val="007561F9"/>
    <w:rsid w:val="007D6305"/>
    <w:rsid w:val="007E0346"/>
    <w:rsid w:val="007E5465"/>
    <w:rsid w:val="00802921"/>
    <w:rsid w:val="008072EA"/>
    <w:rsid w:val="0083326A"/>
    <w:rsid w:val="008416B6"/>
    <w:rsid w:val="00894A56"/>
    <w:rsid w:val="00896251"/>
    <w:rsid w:val="008A5385"/>
    <w:rsid w:val="008A6828"/>
    <w:rsid w:val="008B054E"/>
    <w:rsid w:val="008C15F6"/>
    <w:rsid w:val="008C554F"/>
    <w:rsid w:val="009069B1"/>
    <w:rsid w:val="00922A5B"/>
    <w:rsid w:val="0094162E"/>
    <w:rsid w:val="00961DB9"/>
    <w:rsid w:val="009820B6"/>
    <w:rsid w:val="009E38D2"/>
    <w:rsid w:val="00A07E3B"/>
    <w:rsid w:val="00A45C47"/>
    <w:rsid w:val="00A50648"/>
    <w:rsid w:val="00A50D5F"/>
    <w:rsid w:val="00A7168E"/>
    <w:rsid w:val="00A72C87"/>
    <w:rsid w:val="00A82BC5"/>
    <w:rsid w:val="00A86A48"/>
    <w:rsid w:val="00AA4BB8"/>
    <w:rsid w:val="00AB6114"/>
    <w:rsid w:val="00AD21D9"/>
    <w:rsid w:val="00AF08BD"/>
    <w:rsid w:val="00B169D3"/>
    <w:rsid w:val="00B425F0"/>
    <w:rsid w:val="00B536E2"/>
    <w:rsid w:val="00B622A7"/>
    <w:rsid w:val="00B7405F"/>
    <w:rsid w:val="00B8092F"/>
    <w:rsid w:val="00B90234"/>
    <w:rsid w:val="00B9797F"/>
    <w:rsid w:val="00BA5071"/>
    <w:rsid w:val="00BB1438"/>
    <w:rsid w:val="00C348C3"/>
    <w:rsid w:val="00C3759B"/>
    <w:rsid w:val="00C4012B"/>
    <w:rsid w:val="00C51F29"/>
    <w:rsid w:val="00C6169D"/>
    <w:rsid w:val="00C76A09"/>
    <w:rsid w:val="00C9476C"/>
    <w:rsid w:val="00CA0F87"/>
    <w:rsid w:val="00CB248A"/>
    <w:rsid w:val="00CC2221"/>
    <w:rsid w:val="00CC7F74"/>
    <w:rsid w:val="00CD3F07"/>
    <w:rsid w:val="00CF5DA1"/>
    <w:rsid w:val="00D039F2"/>
    <w:rsid w:val="00D13A13"/>
    <w:rsid w:val="00D1524D"/>
    <w:rsid w:val="00D205C6"/>
    <w:rsid w:val="00D50C03"/>
    <w:rsid w:val="00D7690F"/>
    <w:rsid w:val="00D77533"/>
    <w:rsid w:val="00DB3AE0"/>
    <w:rsid w:val="00DE6824"/>
    <w:rsid w:val="00E4691B"/>
    <w:rsid w:val="00E61B88"/>
    <w:rsid w:val="00E641FB"/>
    <w:rsid w:val="00EC63AB"/>
    <w:rsid w:val="00F01551"/>
    <w:rsid w:val="00F035E0"/>
    <w:rsid w:val="00F161BF"/>
    <w:rsid w:val="00F17E51"/>
    <w:rsid w:val="00F33413"/>
    <w:rsid w:val="00F375B0"/>
    <w:rsid w:val="00F37BA6"/>
    <w:rsid w:val="00F9231F"/>
    <w:rsid w:val="00FA40A2"/>
    <w:rsid w:val="00FD0EA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ja-JP"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2921"/>
    <w:pPr>
      <w:widowControl w:val="0"/>
      <w:autoSpaceDE w:val="0"/>
      <w:autoSpaceDN w:val="0"/>
      <w:adjustRightInd w:val="0"/>
      <w:jc w:val="both"/>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qFormat/>
    <w:rsid w:val="007E0346"/>
    <w:pPr>
      <w:keepNext/>
      <w:keepLines/>
      <w:numPr>
        <w:numId w:val="4"/>
      </w:numPr>
      <w:spacing w:before="240" w:after="240"/>
      <w:outlineLvl w:val="0"/>
    </w:pPr>
    <w:rPr>
      <w:rFonts w:eastAsiaTheme="majorEastAsia" w:cstheme="majorBidi"/>
      <w:b/>
      <w:bCs/>
      <w:sz w:val="28"/>
      <w:szCs w:val="28"/>
    </w:rPr>
  </w:style>
  <w:style w:type="paragraph" w:styleId="Nagwek2">
    <w:name w:val="heading 2"/>
    <w:basedOn w:val="Normalny"/>
    <w:next w:val="Normalny"/>
    <w:link w:val="Nagwek2Znak"/>
    <w:unhideWhenUsed/>
    <w:qFormat/>
    <w:rsid w:val="00802921"/>
    <w:pPr>
      <w:keepNext/>
      <w:keepLines/>
      <w:numPr>
        <w:ilvl w:val="1"/>
        <w:numId w:val="4"/>
      </w:numPr>
      <w:spacing w:before="200" w:after="0"/>
      <w:outlineLvl w:val="1"/>
    </w:pPr>
    <w:rPr>
      <w:rFonts w:eastAsiaTheme="majorEastAsia" w:cstheme="majorBidi"/>
      <w:b/>
      <w:bCs/>
      <w:szCs w:val="26"/>
    </w:rPr>
  </w:style>
  <w:style w:type="paragraph" w:styleId="Nagwek3">
    <w:name w:val="heading 3"/>
    <w:basedOn w:val="Normalny"/>
    <w:next w:val="Normalny"/>
    <w:link w:val="Nagwek3Znak"/>
    <w:unhideWhenUsed/>
    <w:qFormat/>
    <w:rsid w:val="00374487"/>
    <w:pPr>
      <w:keepNext/>
      <w:keepLines/>
      <w:numPr>
        <w:ilvl w:val="2"/>
        <w:numId w:val="4"/>
      </w:numPr>
      <w:outlineLvl w:val="2"/>
    </w:pPr>
    <w:rPr>
      <w:rFonts w:eastAsiaTheme="majorEastAsia"/>
      <w:b/>
      <w:bCs/>
    </w:rPr>
  </w:style>
  <w:style w:type="paragraph" w:styleId="Nagwek4">
    <w:name w:val="heading 4"/>
    <w:basedOn w:val="Normalny"/>
    <w:next w:val="Normalny"/>
    <w:link w:val="Nagwek4Znak"/>
    <w:unhideWhenUsed/>
    <w:qFormat/>
    <w:rsid w:val="007E0346"/>
    <w:pPr>
      <w:keepNext/>
      <w:keepLines/>
      <w:numPr>
        <w:ilvl w:val="3"/>
        <w:numId w:val="4"/>
      </w:numPr>
      <w:spacing w:before="200" w:after="0"/>
      <w:outlineLvl w:val="3"/>
    </w:pPr>
    <w:rPr>
      <w:rFonts w:eastAsiaTheme="majorEastAsia" w:cstheme="majorBidi"/>
      <w:bCs/>
      <w:i/>
      <w:iCs/>
    </w:rPr>
  </w:style>
  <w:style w:type="paragraph" w:styleId="Nagwek5">
    <w:name w:val="heading 5"/>
    <w:basedOn w:val="Normalny"/>
    <w:next w:val="Normalny"/>
    <w:link w:val="Nagwek5Znak"/>
    <w:unhideWhenUsed/>
    <w:qFormat/>
    <w:rsid w:val="007E0346"/>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nhideWhenUsed/>
    <w:qFormat/>
    <w:rsid w:val="007E0346"/>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nhideWhenUsed/>
    <w:qFormat/>
    <w:rsid w:val="007E0346"/>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nhideWhenUsed/>
    <w:qFormat/>
    <w:rsid w:val="007E0346"/>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nhideWhenUsed/>
    <w:qFormat/>
    <w:rsid w:val="007E0346"/>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802921"/>
    <w:pPr>
      <w:tabs>
        <w:tab w:val="center" w:pos="4536"/>
        <w:tab w:val="right" w:pos="9072"/>
      </w:tabs>
      <w:spacing w:after="0"/>
    </w:pPr>
  </w:style>
  <w:style w:type="character" w:customStyle="1" w:styleId="NagwekZnak">
    <w:name w:val="Nagłówek Znak"/>
    <w:aliases w:val="Nagłówek strony Znak"/>
    <w:basedOn w:val="Domylnaczcionkaakapitu"/>
    <w:link w:val="Nagwek"/>
    <w:rsid w:val="00802921"/>
  </w:style>
  <w:style w:type="paragraph" w:styleId="Stopka">
    <w:name w:val="footer"/>
    <w:basedOn w:val="Normalny"/>
    <w:link w:val="StopkaZnak"/>
    <w:uiPriority w:val="99"/>
    <w:unhideWhenUsed/>
    <w:rsid w:val="00802921"/>
    <w:pPr>
      <w:tabs>
        <w:tab w:val="center" w:pos="4536"/>
        <w:tab w:val="right" w:pos="9072"/>
      </w:tabs>
      <w:spacing w:after="0"/>
    </w:pPr>
  </w:style>
  <w:style w:type="character" w:customStyle="1" w:styleId="StopkaZnak">
    <w:name w:val="Stopka Znak"/>
    <w:basedOn w:val="Domylnaczcionkaakapitu"/>
    <w:link w:val="Stopka"/>
    <w:uiPriority w:val="99"/>
    <w:rsid w:val="00802921"/>
  </w:style>
  <w:style w:type="paragraph" w:styleId="Tekstdymka">
    <w:name w:val="Balloon Text"/>
    <w:basedOn w:val="Normalny"/>
    <w:link w:val="TekstdymkaZnak"/>
    <w:uiPriority w:val="99"/>
    <w:semiHidden/>
    <w:unhideWhenUsed/>
    <w:rsid w:val="00802921"/>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802921"/>
    <w:rPr>
      <w:rFonts w:ascii="Tahoma" w:hAnsi="Tahoma" w:cs="Tahoma"/>
      <w:sz w:val="16"/>
      <w:szCs w:val="16"/>
    </w:rPr>
  </w:style>
  <w:style w:type="paragraph" w:styleId="Bezodstpw">
    <w:name w:val="No Spacing"/>
    <w:uiPriority w:val="1"/>
    <w:qFormat/>
    <w:rsid w:val="00802921"/>
    <w:pPr>
      <w:widowControl w:val="0"/>
      <w:autoSpaceDE w:val="0"/>
      <w:autoSpaceDN w:val="0"/>
      <w:adjustRightInd w:val="0"/>
      <w:spacing w:after="0"/>
      <w:jc w:val="both"/>
    </w:pPr>
    <w:rPr>
      <w:rFonts w:ascii="Times New Roman" w:eastAsia="Times New Roman" w:hAnsi="Times New Roman" w:cs="Times New Roman"/>
      <w:sz w:val="24"/>
      <w:szCs w:val="20"/>
      <w:lang w:eastAsia="pl-PL"/>
    </w:rPr>
  </w:style>
  <w:style w:type="character" w:customStyle="1" w:styleId="Nagwek1Znak">
    <w:name w:val="Nagłówek 1 Znak"/>
    <w:basedOn w:val="Domylnaczcionkaakapitu"/>
    <w:link w:val="Nagwek1"/>
    <w:rsid w:val="007E0346"/>
    <w:rPr>
      <w:rFonts w:ascii="Times New Roman" w:eastAsiaTheme="majorEastAsia" w:hAnsi="Times New Roman" w:cstheme="majorBidi"/>
      <w:b/>
      <w:bCs/>
      <w:sz w:val="28"/>
      <w:szCs w:val="28"/>
      <w:lang w:eastAsia="pl-PL"/>
    </w:rPr>
  </w:style>
  <w:style w:type="character" w:customStyle="1" w:styleId="Nagwek2Znak">
    <w:name w:val="Nagłówek 2 Znak"/>
    <w:basedOn w:val="Domylnaczcionkaakapitu"/>
    <w:link w:val="Nagwek2"/>
    <w:rsid w:val="00802921"/>
    <w:rPr>
      <w:rFonts w:ascii="Times New Roman" w:eastAsiaTheme="majorEastAsia" w:hAnsi="Times New Roman" w:cstheme="majorBidi"/>
      <w:b/>
      <w:bCs/>
      <w:sz w:val="24"/>
      <w:szCs w:val="26"/>
      <w:lang w:eastAsia="pl-PL"/>
    </w:rPr>
  </w:style>
  <w:style w:type="character" w:customStyle="1" w:styleId="Nagwek3Znak">
    <w:name w:val="Nagłówek 3 Znak"/>
    <w:basedOn w:val="Domylnaczcionkaakapitu"/>
    <w:link w:val="Nagwek3"/>
    <w:uiPriority w:val="9"/>
    <w:rsid w:val="00374487"/>
    <w:rPr>
      <w:rFonts w:ascii="Times New Roman" w:eastAsiaTheme="majorEastAsia" w:hAnsi="Times New Roman" w:cs="Times New Roman"/>
      <w:b/>
      <w:bCs/>
      <w:sz w:val="24"/>
      <w:szCs w:val="20"/>
      <w:lang w:eastAsia="pl-PL"/>
    </w:rPr>
  </w:style>
  <w:style w:type="character" w:customStyle="1" w:styleId="Nagwek4Znak">
    <w:name w:val="Nagłówek 4 Znak"/>
    <w:basedOn w:val="Domylnaczcionkaakapitu"/>
    <w:link w:val="Nagwek4"/>
    <w:uiPriority w:val="9"/>
    <w:rsid w:val="007E0346"/>
    <w:rPr>
      <w:rFonts w:ascii="Times New Roman" w:eastAsiaTheme="majorEastAsia" w:hAnsi="Times New Roman" w:cstheme="majorBidi"/>
      <w:bCs/>
      <w:i/>
      <w:iCs/>
      <w:sz w:val="24"/>
      <w:szCs w:val="20"/>
      <w:lang w:eastAsia="pl-PL"/>
    </w:rPr>
  </w:style>
  <w:style w:type="character" w:customStyle="1" w:styleId="Nagwek5Znak">
    <w:name w:val="Nagłówek 5 Znak"/>
    <w:basedOn w:val="Domylnaczcionkaakapitu"/>
    <w:link w:val="Nagwek5"/>
    <w:uiPriority w:val="9"/>
    <w:semiHidden/>
    <w:rsid w:val="007E0346"/>
    <w:rPr>
      <w:rFonts w:asciiTheme="majorHAnsi" w:eastAsiaTheme="majorEastAsia" w:hAnsiTheme="majorHAnsi" w:cstheme="majorBidi"/>
      <w:color w:val="243F60" w:themeColor="accent1" w:themeShade="7F"/>
      <w:sz w:val="24"/>
      <w:szCs w:val="20"/>
      <w:lang w:eastAsia="pl-PL"/>
    </w:rPr>
  </w:style>
  <w:style w:type="character" w:customStyle="1" w:styleId="Nagwek6Znak">
    <w:name w:val="Nagłówek 6 Znak"/>
    <w:basedOn w:val="Domylnaczcionkaakapitu"/>
    <w:link w:val="Nagwek6"/>
    <w:uiPriority w:val="9"/>
    <w:semiHidden/>
    <w:rsid w:val="007E0346"/>
    <w:rPr>
      <w:rFonts w:asciiTheme="majorHAnsi" w:eastAsiaTheme="majorEastAsia" w:hAnsiTheme="majorHAnsi" w:cstheme="majorBidi"/>
      <w:i/>
      <w:iCs/>
      <w:color w:val="243F60" w:themeColor="accent1" w:themeShade="7F"/>
      <w:sz w:val="24"/>
      <w:szCs w:val="20"/>
      <w:lang w:eastAsia="pl-PL"/>
    </w:rPr>
  </w:style>
  <w:style w:type="character" w:customStyle="1" w:styleId="Nagwek7Znak">
    <w:name w:val="Nagłówek 7 Znak"/>
    <w:basedOn w:val="Domylnaczcionkaakapitu"/>
    <w:link w:val="Nagwek7"/>
    <w:uiPriority w:val="9"/>
    <w:semiHidden/>
    <w:rsid w:val="007E0346"/>
    <w:rPr>
      <w:rFonts w:asciiTheme="majorHAnsi" w:eastAsiaTheme="majorEastAsia" w:hAnsiTheme="majorHAnsi" w:cstheme="majorBidi"/>
      <w:i/>
      <w:iCs/>
      <w:color w:val="404040" w:themeColor="text1" w:themeTint="BF"/>
      <w:sz w:val="24"/>
      <w:szCs w:val="20"/>
      <w:lang w:eastAsia="pl-PL"/>
    </w:rPr>
  </w:style>
  <w:style w:type="character" w:customStyle="1" w:styleId="Nagwek8Znak">
    <w:name w:val="Nagłówek 8 Znak"/>
    <w:basedOn w:val="Domylnaczcionkaakapitu"/>
    <w:link w:val="Nagwek8"/>
    <w:uiPriority w:val="9"/>
    <w:semiHidden/>
    <w:rsid w:val="007E0346"/>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uiPriority w:val="9"/>
    <w:semiHidden/>
    <w:rsid w:val="007E0346"/>
    <w:rPr>
      <w:rFonts w:asciiTheme="majorHAnsi" w:eastAsiaTheme="majorEastAsia" w:hAnsiTheme="majorHAnsi" w:cstheme="majorBidi"/>
      <w:i/>
      <w:iCs/>
      <w:color w:val="404040" w:themeColor="text1" w:themeTint="BF"/>
      <w:sz w:val="20"/>
      <w:szCs w:val="20"/>
      <w:lang w:eastAsia="pl-PL"/>
    </w:rPr>
  </w:style>
  <w:style w:type="paragraph" w:customStyle="1" w:styleId="Default">
    <w:name w:val="Default"/>
    <w:rsid w:val="007E0346"/>
    <w:pPr>
      <w:autoSpaceDE w:val="0"/>
      <w:autoSpaceDN w:val="0"/>
      <w:adjustRightInd w:val="0"/>
      <w:spacing w:before="0" w:after="0"/>
    </w:pPr>
    <w:rPr>
      <w:rFonts w:ascii="Times New Roman" w:hAnsi="Times New Roman" w:cs="Times New Roman"/>
      <w:color w:val="000000"/>
      <w:sz w:val="24"/>
      <w:szCs w:val="24"/>
    </w:rPr>
  </w:style>
  <w:style w:type="paragraph" w:styleId="Akapitzlist">
    <w:name w:val="List Paragraph"/>
    <w:basedOn w:val="Normalny"/>
    <w:uiPriority w:val="34"/>
    <w:qFormat/>
    <w:rsid w:val="001C438E"/>
    <w:pPr>
      <w:ind w:left="720"/>
      <w:contextualSpacing/>
    </w:pPr>
  </w:style>
  <w:style w:type="paragraph" w:styleId="Tekstprzypisudolnego">
    <w:name w:val="footnote text"/>
    <w:basedOn w:val="Normalny"/>
    <w:link w:val="TekstprzypisudolnegoZnak"/>
    <w:semiHidden/>
    <w:rsid w:val="00E61B88"/>
    <w:pPr>
      <w:widowControl/>
      <w:autoSpaceDE/>
      <w:autoSpaceDN/>
      <w:adjustRightInd/>
      <w:spacing w:before="0" w:after="0"/>
    </w:pPr>
    <w:rPr>
      <w:sz w:val="20"/>
    </w:rPr>
  </w:style>
  <w:style w:type="character" w:customStyle="1" w:styleId="TekstprzypisudolnegoZnak">
    <w:name w:val="Tekst przypisu dolnego Znak"/>
    <w:basedOn w:val="Domylnaczcionkaakapitu"/>
    <w:link w:val="Tekstprzypisudolnego"/>
    <w:semiHidden/>
    <w:rsid w:val="00E61B88"/>
    <w:rPr>
      <w:rFonts w:ascii="Times New Roman" w:eastAsia="Times New Roman" w:hAnsi="Times New Roman" w:cs="Times New Roman"/>
      <w:sz w:val="20"/>
      <w:szCs w:val="20"/>
      <w:lang w:eastAsia="pl-PL"/>
    </w:rPr>
  </w:style>
  <w:style w:type="paragraph" w:styleId="Legenda">
    <w:name w:val="caption"/>
    <w:basedOn w:val="Normalny"/>
    <w:next w:val="Normalny"/>
    <w:uiPriority w:val="35"/>
    <w:unhideWhenUsed/>
    <w:qFormat/>
    <w:rsid w:val="00D1524D"/>
    <w:pPr>
      <w:spacing w:before="0" w:after="200"/>
    </w:pPr>
    <w:rPr>
      <w:b/>
      <w:bCs/>
      <w:color w:val="4F81BD" w:themeColor="accent1"/>
      <w:sz w:val="18"/>
      <w:szCs w:val="18"/>
    </w:rPr>
  </w:style>
  <w:style w:type="paragraph" w:styleId="Nagwekspisutreci">
    <w:name w:val="TOC Heading"/>
    <w:basedOn w:val="Nagwek1"/>
    <w:next w:val="Normalny"/>
    <w:uiPriority w:val="39"/>
    <w:semiHidden/>
    <w:unhideWhenUsed/>
    <w:qFormat/>
    <w:rsid w:val="00AD21D9"/>
    <w:pPr>
      <w:widowControl/>
      <w:numPr>
        <w:numId w:val="0"/>
      </w:numPr>
      <w:autoSpaceDE/>
      <w:autoSpaceDN/>
      <w:adjustRightInd/>
      <w:spacing w:before="480" w:after="0" w:line="276" w:lineRule="auto"/>
      <w:jc w:val="left"/>
      <w:outlineLvl w:val="9"/>
    </w:pPr>
    <w:rPr>
      <w:rFonts w:asciiTheme="majorHAnsi" w:hAnsiTheme="majorHAnsi"/>
      <w:color w:val="365F91" w:themeColor="accent1" w:themeShade="BF"/>
      <w:lang w:eastAsia="en-US"/>
    </w:rPr>
  </w:style>
  <w:style w:type="paragraph" w:styleId="Spistreci1">
    <w:name w:val="toc 1"/>
    <w:basedOn w:val="Normalny"/>
    <w:next w:val="Normalny"/>
    <w:autoRedefine/>
    <w:uiPriority w:val="39"/>
    <w:unhideWhenUsed/>
    <w:rsid w:val="00CB248A"/>
    <w:pPr>
      <w:tabs>
        <w:tab w:val="left" w:pos="480"/>
        <w:tab w:val="right" w:leader="dot" w:pos="9344"/>
      </w:tabs>
      <w:spacing w:after="100"/>
    </w:pPr>
    <w:rPr>
      <w:b/>
    </w:rPr>
  </w:style>
  <w:style w:type="paragraph" w:styleId="Spistreci2">
    <w:name w:val="toc 2"/>
    <w:basedOn w:val="Normalny"/>
    <w:next w:val="Normalny"/>
    <w:autoRedefine/>
    <w:uiPriority w:val="39"/>
    <w:unhideWhenUsed/>
    <w:rsid w:val="00AD21D9"/>
    <w:pPr>
      <w:spacing w:after="100"/>
      <w:ind w:left="240"/>
    </w:pPr>
  </w:style>
  <w:style w:type="paragraph" w:styleId="Spistreci3">
    <w:name w:val="toc 3"/>
    <w:basedOn w:val="Normalny"/>
    <w:next w:val="Normalny"/>
    <w:autoRedefine/>
    <w:uiPriority w:val="39"/>
    <w:unhideWhenUsed/>
    <w:rsid w:val="00AD21D9"/>
    <w:pPr>
      <w:spacing w:after="100"/>
      <w:ind w:left="480"/>
    </w:pPr>
  </w:style>
  <w:style w:type="character" w:styleId="Hipercze">
    <w:name w:val="Hyperlink"/>
    <w:basedOn w:val="Domylnaczcionkaakapitu"/>
    <w:uiPriority w:val="99"/>
    <w:unhideWhenUsed/>
    <w:rsid w:val="00AD21D9"/>
    <w:rPr>
      <w:color w:val="0000FF" w:themeColor="hyperlink"/>
      <w:u w:val="single"/>
    </w:rPr>
  </w:style>
  <w:style w:type="paragraph" w:styleId="Spistreci4">
    <w:name w:val="toc 4"/>
    <w:basedOn w:val="Normalny"/>
    <w:next w:val="Normalny"/>
    <w:autoRedefine/>
    <w:uiPriority w:val="39"/>
    <w:unhideWhenUsed/>
    <w:rsid w:val="00CB248A"/>
    <w:pPr>
      <w:spacing w:after="100"/>
      <w:ind w:left="720"/>
    </w:pPr>
  </w:style>
  <w:style w:type="paragraph" w:styleId="Spistreci9">
    <w:name w:val="toc 9"/>
    <w:basedOn w:val="Normalny"/>
    <w:next w:val="Normalny"/>
    <w:autoRedefine/>
    <w:uiPriority w:val="39"/>
    <w:semiHidden/>
    <w:unhideWhenUsed/>
    <w:rsid w:val="00CB248A"/>
    <w:pPr>
      <w:spacing w:after="100"/>
      <w:ind w:left="1920"/>
    </w:pPr>
  </w:style>
  <w:style w:type="paragraph" w:customStyle="1" w:styleId="wypunktowanie">
    <w:name w:val="wypunktowanie"/>
    <w:basedOn w:val="Normalny"/>
    <w:rsid w:val="001D4973"/>
    <w:pPr>
      <w:numPr>
        <w:numId w:val="26"/>
      </w:numPr>
      <w:autoSpaceDE/>
      <w:autoSpaceDN/>
      <w:adjustRightInd/>
      <w:spacing w:before="0" w:after="0"/>
    </w:pPr>
  </w:style>
  <w:style w:type="paragraph" w:styleId="Podtytu">
    <w:name w:val="Subtitle"/>
    <w:basedOn w:val="Normalny"/>
    <w:link w:val="PodtytuZnak"/>
    <w:qFormat/>
    <w:rsid w:val="00F375B0"/>
    <w:pPr>
      <w:widowControl/>
      <w:autoSpaceDE/>
      <w:autoSpaceDN/>
      <w:adjustRightInd/>
      <w:spacing w:before="0" w:after="0"/>
    </w:pPr>
    <w:rPr>
      <w:rFonts w:eastAsia="SimSun"/>
      <w:b/>
      <w:bCs/>
      <w:sz w:val="36"/>
      <w:u w:val="single"/>
    </w:rPr>
  </w:style>
  <w:style w:type="character" w:customStyle="1" w:styleId="PodtytuZnak">
    <w:name w:val="Podtytuł Znak"/>
    <w:basedOn w:val="Domylnaczcionkaakapitu"/>
    <w:link w:val="Podtytu"/>
    <w:rsid w:val="00F375B0"/>
    <w:rPr>
      <w:rFonts w:ascii="Times New Roman" w:eastAsia="SimSun" w:hAnsi="Times New Roman" w:cs="Times New Roman"/>
      <w:b/>
      <w:bCs/>
      <w:sz w:val="36"/>
      <w:szCs w:val="20"/>
      <w:u w:val="single"/>
      <w:lang w:eastAsia="pl-PL"/>
    </w:rPr>
  </w:style>
  <w:style w:type="paragraph" w:customStyle="1" w:styleId="StylNagwek1Beowy">
    <w:name w:val="Styl Nagłówek 1 + Beżowy"/>
    <w:basedOn w:val="Nagwek1"/>
    <w:link w:val="StylNagwek1BeowyZnak"/>
    <w:rsid w:val="00F375B0"/>
    <w:pPr>
      <w:keepLines w:val="0"/>
      <w:widowControl/>
      <w:tabs>
        <w:tab w:val="left" w:pos="567"/>
        <w:tab w:val="num" w:pos="2276"/>
      </w:tabs>
      <w:autoSpaceDE/>
      <w:autoSpaceDN/>
      <w:adjustRightInd/>
      <w:ind w:left="2276"/>
      <w:jc w:val="left"/>
    </w:pPr>
    <w:rPr>
      <w:rFonts w:eastAsia="SimSun" w:cs="Times New Roman"/>
      <w:color w:val="FFCC99"/>
      <w:sz w:val="24"/>
      <w:szCs w:val="20"/>
    </w:rPr>
  </w:style>
  <w:style w:type="character" w:customStyle="1" w:styleId="StylNagwek1BeowyZnak">
    <w:name w:val="Styl Nagłówek 1 + Beżowy Znak"/>
    <w:basedOn w:val="Nagwek1Znak"/>
    <w:link w:val="StylNagwek1Beowy"/>
    <w:rsid w:val="00F375B0"/>
    <w:rPr>
      <w:rFonts w:eastAsia="SimSun" w:cs="Times New Roman"/>
      <w:b/>
      <w:bCs/>
      <w:color w:val="FFCC99"/>
      <w:sz w:val="24"/>
      <w:szCs w:val="20"/>
    </w:rPr>
  </w:style>
  <w:style w:type="paragraph" w:styleId="Tytu">
    <w:name w:val="Title"/>
    <w:basedOn w:val="Normalny"/>
    <w:next w:val="Normalny"/>
    <w:link w:val="TytuZnak"/>
    <w:uiPriority w:val="10"/>
    <w:qFormat/>
    <w:rsid w:val="00F375B0"/>
    <w:pPr>
      <w:spacing w:before="0" w:after="300"/>
      <w:contextualSpacing/>
    </w:pPr>
    <w:rPr>
      <w:rFonts w:eastAsiaTheme="majorEastAsia" w:cstheme="majorBidi"/>
      <w:color w:val="000000" w:themeColor="text1"/>
      <w:spacing w:val="5"/>
      <w:kern w:val="28"/>
      <w:sz w:val="40"/>
      <w:szCs w:val="52"/>
    </w:rPr>
  </w:style>
  <w:style w:type="character" w:customStyle="1" w:styleId="TytuZnak">
    <w:name w:val="Tytuł Znak"/>
    <w:basedOn w:val="Domylnaczcionkaakapitu"/>
    <w:link w:val="Tytu"/>
    <w:uiPriority w:val="10"/>
    <w:rsid w:val="00F375B0"/>
    <w:rPr>
      <w:rFonts w:ascii="Times New Roman" w:eastAsiaTheme="majorEastAsia" w:hAnsi="Times New Roman" w:cstheme="majorBidi"/>
      <w:color w:val="000000" w:themeColor="text1"/>
      <w:spacing w:val="5"/>
      <w:kern w:val="28"/>
      <w:sz w:val="40"/>
      <w:szCs w:val="52"/>
      <w:lang w:eastAsia="pl-PL"/>
    </w:rPr>
  </w:style>
  <w:style w:type="paragraph" w:customStyle="1" w:styleId="StylStylTytuczci20ptDolewej">
    <w:name w:val="Styl Styl Tytuł części + 20 pt Do lewej"/>
    <w:basedOn w:val="Normalny"/>
    <w:qFormat/>
    <w:rsid w:val="00F375B0"/>
    <w:pPr>
      <w:keepNext/>
      <w:widowControl/>
      <w:tabs>
        <w:tab w:val="num" w:pos="360"/>
        <w:tab w:val="left" w:pos="851"/>
      </w:tabs>
      <w:autoSpaceDE/>
      <w:autoSpaceDN/>
      <w:adjustRightInd/>
      <w:spacing w:before="400"/>
      <w:outlineLvl w:val="0"/>
    </w:pPr>
    <w:rPr>
      <w:b/>
      <w:bCs/>
      <w:caps/>
      <w:shadow/>
      <w:sz w:val="36"/>
    </w:rPr>
  </w:style>
</w:styles>
</file>

<file path=word/webSettings.xml><?xml version="1.0" encoding="utf-8"?>
<w:webSettings xmlns:r="http://schemas.openxmlformats.org/officeDocument/2006/relationships" xmlns:w="http://schemas.openxmlformats.org/wordprocessingml/2006/main">
  <w:divs>
    <w:div w:id="1541624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98414-31AB-4B63-9554-2A86C7E1C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1032</TotalTime>
  <Pages>16</Pages>
  <Words>4130</Words>
  <Characters>24784</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Sabina</dc:creator>
  <cp:lastModifiedBy>MOSTEK</cp:lastModifiedBy>
  <cp:revision>21</cp:revision>
  <cp:lastPrinted>2014-11-27T20:25:00Z</cp:lastPrinted>
  <dcterms:created xsi:type="dcterms:W3CDTF">2014-11-03T16:36:00Z</dcterms:created>
  <dcterms:modified xsi:type="dcterms:W3CDTF">2014-11-27T20:25:00Z</dcterms:modified>
</cp:coreProperties>
</file>